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9"/>
        <w:tblpPr w:leftFromText="180" w:rightFromText="180" w:vertAnchor="text" w:horzAnchor="page" w:tblpX="1344" w:tblpY="-171"/>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028"/>
        <w:gridCol w:w="1028"/>
        <w:gridCol w:w="1029"/>
      </w:tblGrid>
      <w:tr w:rsidR="003E753B" w:rsidRPr="00C43B2F" w:rsidTr="008E307F">
        <w:trPr>
          <w:trHeight w:val="120"/>
        </w:trPr>
        <w:tc>
          <w:tcPr>
            <w:tcW w:w="1028" w:type="dxa"/>
            <w:vAlign w:val="center"/>
          </w:tcPr>
          <w:p w:rsidR="003E753B" w:rsidRPr="00755A8A" w:rsidRDefault="003E753B" w:rsidP="008E307F">
            <w:pPr>
              <w:spacing w:line="240" w:lineRule="exact"/>
              <w:jc w:val="center"/>
              <w:rPr>
                <w:rFonts w:ascii="Times New Roman" w:hAnsi="Times New Roman" w:cs="Times New Roman"/>
                <w:noProof/>
                <w:sz w:val="16"/>
                <w:szCs w:val="16"/>
                <w:lang w:eastAsia="zh-TW"/>
              </w:rPr>
            </w:pPr>
            <w:r>
              <w:rPr>
                <w:rFonts w:ascii="Times New Roman" w:hAnsi="Times New Roman" w:cs="Times New Roman"/>
                <w:noProof/>
                <w:sz w:val="16"/>
                <w:szCs w:val="16"/>
                <w:lang w:eastAsia="zh-TW"/>
              </w:rPr>
              <w:t>COD 3101</w:t>
            </w:r>
            <w:r>
              <w:rPr>
                <w:rFonts w:ascii="Times New Roman" w:hAnsi="Times New Roman" w:cs="Times New Roman" w:hint="eastAsia"/>
                <w:noProof/>
                <w:sz w:val="16"/>
                <w:szCs w:val="16"/>
                <w:lang w:eastAsia="zh-TW"/>
              </w:rPr>
              <w:t>3</w:t>
            </w:r>
          </w:p>
          <w:p w:rsidR="003E753B" w:rsidRPr="00C43B2F" w:rsidRDefault="003E753B" w:rsidP="008E307F">
            <w:pPr>
              <w:spacing w:line="240" w:lineRule="exact"/>
              <w:jc w:val="center"/>
              <w:rPr>
                <w:rFonts w:ascii="Times New Roman" w:hAnsi="Times New Roman" w:cs="Times New Roman"/>
                <w:noProof/>
                <w:sz w:val="16"/>
                <w:szCs w:val="16"/>
                <w:lang w:eastAsia="zh-TW"/>
              </w:rPr>
            </w:pPr>
            <w:r w:rsidRPr="00755A8A">
              <w:rPr>
                <w:rFonts w:ascii="Times New Roman" w:hAnsi="Times New Roman" w:cs="Times New Roman"/>
                <w:noProof/>
                <w:sz w:val="16"/>
                <w:szCs w:val="16"/>
                <w:lang w:eastAsia="zh-TW"/>
              </w:rPr>
              <w:t>50tests</w:t>
            </w:r>
          </w:p>
        </w:tc>
        <w:tc>
          <w:tcPr>
            <w:tcW w:w="1028" w:type="dxa"/>
            <w:vAlign w:val="center"/>
          </w:tcPr>
          <w:p w:rsidR="003E753B" w:rsidRPr="00755A8A" w:rsidRDefault="003E753B" w:rsidP="008E307F">
            <w:pPr>
              <w:spacing w:line="240" w:lineRule="exact"/>
              <w:jc w:val="center"/>
              <w:rPr>
                <w:rFonts w:ascii="Times New Roman" w:hAnsi="Times New Roman" w:cs="Times New Roman"/>
                <w:noProof/>
                <w:sz w:val="16"/>
                <w:szCs w:val="16"/>
                <w:lang w:eastAsia="zh-TW"/>
              </w:rPr>
            </w:pPr>
            <w:r>
              <w:rPr>
                <w:rFonts w:ascii="Times New Roman" w:hAnsi="Times New Roman" w:cs="Times New Roman"/>
                <w:noProof/>
                <w:sz w:val="16"/>
                <w:szCs w:val="16"/>
                <w:lang w:eastAsia="zh-TW"/>
              </w:rPr>
              <w:t>COD 3101</w:t>
            </w:r>
            <w:r>
              <w:rPr>
                <w:rFonts w:ascii="Times New Roman" w:hAnsi="Times New Roman" w:cs="Times New Roman" w:hint="eastAsia"/>
                <w:noProof/>
                <w:sz w:val="16"/>
                <w:szCs w:val="16"/>
                <w:lang w:eastAsia="zh-TW"/>
              </w:rPr>
              <w:t>4</w:t>
            </w:r>
          </w:p>
          <w:p w:rsidR="003E753B" w:rsidRPr="00C43B2F" w:rsidRDefault="003E753B" w:rsidP="008E307F">
            <w:pPr>
              <w:spacing w:line="240" w:lineRule="exact"/>
              <w:jc w:val="center"/>
              <w:rPr>
                <w:rFonts w:ascii="Times New Roman" w:hAnsi="Times New Roman" w:cs="Times New Roman"/>
                <w:noProof/>
                <w:sz w:val="16"/>
                <w:szCs w:val="16"/>
                <w:lang w:eastAsia="zh-TW"/>
              </w:rPr>
            </w:pPr>
            <w:r w:rsidRPr="00755A8A">
              <w:rPr>
                <w:rFonts w:ascii="Times New Roman" w:hAnsi="Times New Roman" w:cs="Times New Roman"/>
                <w:noProof/>
                <w:sz w:val="16"/>
                <w:szCs w:val="16"/>
                <w:lang w:eastAsia="zh-TW"/>
              </w:rPr>
              <w:t>150tests</w:t>
            </w:r>
          </w:p>
        </w:tc>
        <w:tc>
          <w:tcPr>
            <w:tcW w:w="1029" w:type="dxa"/>
            <w:vAlign w:val="center"/>
          </w:tcPr>
          <w:p w:rsidR="003E753B" w:rsidRPr="008A210A" w:rsidRDefault="003E753B" w:rsidP="008E307F">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noProof/>
                <w:sz w:val="16"/>
                <w:szCs w:val="16"/>
                <w:lang w:eastAsia="zh-TW"/>
              </w:rPr>
              <w:t>COD 3110</w:t>
            </w:r>
            <w:r>
              <w:rPr>
                <w:rFonts w:ascii="Times New Roman" w:hAnsi="Times New Roman" w:cs="Times New Roman" w:hint="eastAsia"/>
                <w:noProof/>
                <w:sz w:val="16"/>
                <w:szCs w:val="16"/>
                <w:lang w:eastAsia="zh-TW"/>
              </w:rPr>
              <w:t>8</w:t>
            </w:r>
          </w:p>
          <w:p w:rsidR="003E753B" w:rsidRPr="00C43B2F" w:rsidRDefault="003E753B" w:rsidP="008E307F">
            <w:pPr>
              <w:spacing w:line="240" w:lineRule="exact"/>
              <w:jc w:val="center"/>
              <w:rPr>
                <w:rFonts w:ascii="Times New Roman" w:hAnsi="Times New Roman" w:cs="Times New Roman"/>
                <w:noProof/>
                <w:sz w:val="16"/>
                <w:szCs w:val="16"/>
                <w:lang w:eastAsia="zh-TW"/>
              </w:rPr>
            </w:pPr>
            <w:r w:rsidRPr="008A210A">
              <w:rPr>
                <w:rFonts w:ascii="Times New Roman" w:hAnsi="Times New Roman" w:cs="Times New Roman"/>
                <w:noProof/>
                <w:sz w:val="16"/>
                <w:szCs w:val="16"/>
                <w:lang w:eastAsia="zh-TW"/>
              </w:rPr>
              <w:t>50tests</w:t>
            </w:r>
          </w:p>
        </w:tc>
      </w:tr>
      <w:tr w:rsidR="003E753B" w:rsidRPr="00C43B2F" w:rsidTr="008E307F">
        <w:trPr>
          <w:trHeight w:val="87"/>
        </w:trPr>
        <w:tc>
          <w:tcPr>
            <w:tcW w:w="3085" w:type="dxa"/>
            <w:gridSpan w:val="3"/>
            <w:vAlign w:val="center"/>
          </w:tcPr>
          <w:p w:rsidR="003E753B" w:rsidRPr="00C43B2F" w:rsidRDefault="003E753B" w:rsidP="008E307F">
            <w:pPr>
              <w:spacing w:line="240" w:lineRule="exact"/>
              <w:jc w:val="center"/>
              <w:rPr>
                <w:rFonts w:ascii="Times New Roman" w:hAnsi="Times New Roman" w:cs="Times New Roman"/>
                <w:noProof/>
                <w:sz w:val="16"/>
                <w:szCs w:val="16"/>
                <w:lang w:eastAsia="zh-TW"/>
              </w:rPr>
            </w:pPr>
            <w:r w:rsidRPr="00C43B2F">
              <w:rPr>
                <w:rFonts w:ascii="Times New Roman" w:hAnsi="Times New Roman" w:cs="Times New Roman"/>
                <w:noProof/>
                <w:sz w:val="16"/>
                <w:szCs w:val="16"/>
                <w:lang w:eastAsia="zh-TW"/>
              </w:rPr>
              <w:t>保存於</w:t>
            </w:r>
            <w:r w:rsidRPr="00C43B2F">
              <w:rPr>
                <w:rFonts w:ascii="Times New Roman" w:hAnsi="Times New Roman" w:cs="Times New Roman"/>
                <w:noProof/>
                <w:sz w:val="16"/>
                <w:szCs w:val="16"/>
                <w:lang w:eastAsia="zh-TW"/>
              </w:rPr>
              <w:t xml:space="preserve"> 2-8</w:t>
            </w:r>
            <w:r w:rsidRPr="00C43B2F">
              <w:rPr>
                <w:rFonts w:ascii="Times New Roman" w:eastAsia="標楷體" w:hAnsi="Times New Roman" w:cs="Times New Roman"/>
                <w:noProof/>
                <w:sz w:val="16"/>
                <w:szCs w:val="16"/>
                <w:lang w:eastAsia="zh-TW"/>
              </w:rPr>
              <w:t>°C</w:t>
            </w:r>
          </w:p>
        </w:tc>
      </w:tr>
      <w:tr w:rsidR="003E753B" w:rsidRPr="00C43B2F" w:rsidTr="008E307F">
        <w:trPr>
          <w:trHeight w:val="89"/>
        </w:trPr>
        <w:tc>
          <w:tcPr>
            <w:tcW w:w="3085" w:type="dxa"/>
            <w:gridSpan w:val="3"/>
            <w:vAlign w:val="center"/>
          </w:tcPr>
          <w:p w:rsidR="003E753B" w:rsidRPr="00C43B2F" w:rsidRDefault="003E753B" w:rsidP="008E307F">
            <w:pPr>
              <w:spacing w:line="240" w:lineRule="exact"/>
              <w:jc w:val="center"/>
              <w:rPr>
                <w:rFonts w:ascii="Times New Roman" w:hAnsi="Times New Roman" w:cs="Times New Roman"/>
                <w:noProof/>
                <w:sz w:val="16"/>
                <w:szCs w:val="16"/>
                <w:lang w:eastAsia="zh-TW"/>
              </w:rPr>
            </w:pPr>
            <w:r w:rsidRPr="00C43B2F">
              <w:rPr>
                <w:rFonts w:ascii="Times New Roman" w:hAnsi="Times New Roman" w:cs="Times New Roman"/>
                <w:noProof/>
                <w:sz w:val="16"/>
                <w:szCs w:val="16"/>
                <w:lang w:eastAsia="zh-TW"/>
              </w:rPr>
              <w:t>本試劑僅供臨床實驗室進行體外</w:t>
            </w:r>
            <w:r w:rsidRPr="003E753B">
              <w:rPr>
                <w:rFonts w:ascii="Times New Roman" w:hAnsi="Times New Roman" w:cs="Times New Roman" w:hint="eastAsia"/>
                <w:noProof/>
                <w:sz w:val="16"/>
                <w:szCs w:val="16"/>
                <w:lang w:eastAsia="zh-TW"/>
              </w:rPr>
              <w:t>類風濕性關節炎因子</w:t>
            </w:r>
          </w:p>
        </w:tc>
      </w:tr>
    </w:tbl>
    <w:p w:rsidR="003E753B" w:rsidRDefault="003E753B">
      <w:pPr>
        <w:rPr>
          <w:lang w:eastAsia="zh-TW"/>
        </w:rPr>
      </w:pPr>
      <w:r>
        <w:rPr>
          <w:noProof/>
          <w:lang w:eastAsia="zh-TW"/>
        </w:rPr>
        <w:lastRenderedPageBreak/>
        <w:drawing>
          <wp:anchor distT="0" distB="0" distL="114300" distR="114300" simplePos="0" relativeHeight="251658240" behindDoc="0" locked="0" layoutInCell="1" allowOverlap="1" wp14:anchorId="55726617" wp14:editId="20C36AE8">
            <wp:simplePos x="0" y="0"/>
            <wp:positionH relativeFrom="column">
              <wp:posOffset>1121410</wp:posOffset>
            </wp:positionH>
            <wp:positionV relativeFrom="paragraph">
              <wp:posOffset>-213360</wp:posOffset>
            </wp:positionV>
            <wp:extent cx="3187700" cy="817880"/>
            <wp:effectExtent l="0" t="0" r="0" b="127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7700" cy="817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753B" w:rsidRDefault="003E753B">
      <w:pPr>
        <w:rPr>
          <w:lang w:eastAsia="zh-TW"/>
        </w:rPr>
      </w:pPr>
    </w:p>
    <w:p w:rsidR="003E753B" w:rsidRDefault="003E753B">
      <w:pPr>
        <w:rPr>
          <w:lang w:eastAsia="zh-TW"/>
        </w:rPr>
      </w:pPr>
      <w:r>
        <w:rPr>
          <w:noProof/>
          <w:lang w:eastAsia="zh-TW"/>
        </w:rPr>
        <w:drawing>
          <wp:anchor distT="0" distB="0" distL="114300" distR="114300" simplePos="0" relativeHeight="251659264" behindDoc="0" locked="0" layoutInCell="1" allowOverlap="1" wp14:anchorId="02798DA2" wp14:editId="0C3B3940">
            <wp:simplePos x="0" y="0"/>
            <wp:positionH relativeFrom="column">
              <wp:posOffset>-2515870</wp:posOffset>
            </wp:positionH>
            <wp:positionV relativeFrom="paragraph">
              <wp:posOffset>304800</wp:posOffset>
            </wp:positionV>
            <wp:extent cx="7126605" cy="109855"/>
            <wp:effectExtent l="0" t="0" r="0" b="444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26605" cy="109855"/>
                    </a:xfrm>
                    <a:prstGeom prst="rect">
                      <a:avLst/>
                    </a:prstGeom>
                    <a:noFill/>
                  </pic:spPr>
                </pic:pic>
              </a:graphicData>
            </a:graphic>
            <wp14:sizeRelH relativeFrom="page">
              <wp14:pctWidth>0</wp14:pctWidth>
            </wp14:sizeRelH>
            <wp14:sizeRelV relativeFrom="page">
              <wp14:pctHeight>0</wp14:pctHeight>
            </wp14:sizeRelV>
          </wp:anchor>
        </w:drawing>
      </w:r>
    </w:p>
    <w:p w:rsidR="003E753B" w:rsidRPr="003E753B" w:rsidRDefault="003E753B">
      <w:pPr>
        <w:rPr>
          <w:lang w:eastAsia="zh-TW"/>
        </w:rPr>
      </w:pPr>
      <w:r w:rsidRPr="003E753B">
        <w:rPr>
          <w:rFonts w:ascii="Times New Roman" w:hAnsi="Times New Roman" w:cs="Times New Roman"/>
          <w:b/>
          <w:sz w:val="20"/>
          <w:szCs w:val="18"/>
          <w:lang w:eastAsia="zh-TW"/>
        </w:rPr>
        <w:t>診斷原理與方法</w:t>
      </w:r>
    </w:p>
    <w:p w:rsidR="003E753B" w:rsidRPr="003E753B" w:rsidRDefault="003E753B">
      <w:pPr>
        <w:rPr>
          <w:lang w:eastAsia="zh-TW"/>
        </w:rPr>
      </w:pPr>
      <w:r w:rsidRPr="003E753B">
        <w:rPr>
          <w:rFonts w:ascii="Times New Roman" w:hAnsi="Times New Roman" w:cs="Times New Roman"/>
          <w:sz w:val="18"/>
        </w:rPr>
        <w:t>試劑中之乳膠顆粒已吸附經特別純化的</w:t>
      </w:r>
      <w:r w:rsidR="00D12699">
        <w:rPr>
          <w:rFonts w:ascii="Times New Roman" w:hAnsi="Times New Roman" w:cs="Times New Roman" w:hint="eastAsia"/>
          <w:sz w:val="18"/>
          <w:lang w:eastAsia="zh-TW"/>
        </w:rPr>
        <w:t>抗</w:t>
      </w:r>
      <w:r w:rsidRPr="003E753B">
        <w:rPr>
          <w:rFonts w:ascii="Times New Roman" w:hAnsi="Times New Roman" w:cs="Times New Roman"/>
          <w:sz w:val="18"/>
        </w:rPr>
        <w:t>人類</w:t>
      </w:r>
      <w:r w:rsidRPr="003E753B">
        <w:rPr>
          <w:rFonts w:ascii="Times New Roman" w:hAnsi="Times New Roman" w:cs="Times New Roman" w:hint="eastAsia"/>
          <w:sz w:val="18"/>
          <w:szCs w:val="18"/>
          <w:lang w:eastAsia="zh-TW"/>
        </w:rPr>
        <w:t>珈瑪球</w:t>
      </w:r>
      <w:r w:rsidRPr="003E753B">
        <w:rPr>
          <w:rFonts w:ascii="Times New Roman" w:hAnsi="Times New Roman" w:cs="Times New Roman"/>
          <w:sz w:val="18"/>
          <w:szCs w:val="18"/>
          <w:lang w:eastAsia="zh-TW"/>
        </w:rPr>
        <w:t>蛋白</w:t>
      </w:r>
      <w:r w:rsidRPr="003E753B">
        <w:rPr>
          <w:rFonts w:ascii="Times New Roman" w:hAnsi="Times New Roman" w:cs="Times New Roman"/>
          <w:sz w:val="18"/>
        </w:rPr>
        <w:t>抗體</w:t>
      </w:r>
      <w:r w:rsidRPr="003E753B">
        <w:rPr>
          <w:rFonts w:ascii="Times New Roman" w:hAnsi="Times New Roman" w:cs="Times New Roman" w:hint="eastAsia"/>
          <w:sz w:val="18"/>
          <w:lang w:eastAsia="zh-TW"/>
        </w:rPr>
        <w:t>(anti human gamma-globulin)</w:t>
      </w:r>
      <w:r w:rsidRPr="003E753B">
        <w:rPr>
          <w:rFonts w:ascii="Times New Roman" w:hAnsi="Times New Roman" w:cs="Times New Roman"/>
          <w:sz w:val="18"/>
        </w:rPr>
        <w:t>，</w:t>
      </w:r>
      <w:r w:rsidRPr="003E753B">
        <w:rPr>
          <w:rFonts w:ascii="Times New Roman" w:hAnsi="Times New Roman" w:cs="Times New Roman" w:hint="eastAsia"/>
          <w:sz w:val="18"/>
          <w:lang w:eastAsia="zh-TW"/>
        </w:rPr>
        <w:t>血清中的類風濕因子會與乳膠顆粒反應形成肉眼可見的凝集顆粒</w:t>
      </w:r>
      <w:r w:rsidRPr="003E753B">
        <w:rPr>
          <w:rFonts w:asciiTheme="minorEastAsia" w:hAnsiTheme="minorEastAsia" w:cs="Times New Roman" w:hint="eastAsia"/>
          <w:sz w:val="18"/>
          <w:lang w:eastAsia="zh-TW"/>
        </w:rPr>
        <w:t>。</w:t>
      </w:r>
    </w:p>
    <w:p w:rsidR="003E753B" w:rsidRPr="005509EB" w:rsidRDefault="003E753B">
      <w:pPr>
        <w:rPr>
          <w:rFonts w:ascii="Times New Roman" w:hAnsi="Times New Roman" w:cs="Times New Roman"/>
          <w:sz w:val="20"/>
          <w:szCs w:val="18"/>
          <w:lang w:eastAsia="zh-TW"/>
        </w:rPr>
      </w:pPr>
      <w:r w:rsidRPr="003E753B">
        <w:rPr>
          <w:rFonts w:ascii="新細明體" w:hAnsi="新細明體" w:hint="eastAsia"/>
          <w:b/>
          <w:sz w:val="20"/>
          <w:szCs w:val="18"/>
        </w:rPr>
        <w:t>包裝</w:t>
      </w:r>
      <w:r w:rsidR="005509EB">
        <w:rPr>
          <w:rFonts w:ascii="新細明體" w:hAnsi="新細明體" w:hint="eastAsia"/>
          <w:b/>
          <w:sz w:val="20"/>
          <w:szCs w:val="18"/>
          <w:lang w:eastAsia="zh-TW"/>
        </w:rPr>
        <w:t xml:space="preserve">                  </w:t>
      </w:r>
      <w:r w:rsidR="005509EB" w:rsidRPr="005509EB">
        <w:rPr>
          <w:rFonts w:ascii="Times New Roman" w:hAnsi="Times New Roman" w:cs="Times New Roman"/>
          <w:sz w:val="16"/>
          <w:szCs w:val="16"/>
          <w:lang w:eastAsia="zh-TW"/>
        </w:rPr>
        <w:t>CDC</w:t>
      </w:r>
      <w:r w:rsidR="005509EB">
        <w:rPr>
          <w:rFonts w:ascii="Times New Roman" w:hAnsi="Times New Roman" w:cs="Times New Roman" w:hint="eastAsia"/>
          <w:sz w:val="16"/>
          <w:szCs w:val="16"/>
          <w:lang w:eastAsia="zh-TW"/>
        </w:rPr>
        <w:t xml:space="preserve"> </w:t>
      </w:r>
      <w:r w:rsidR="005509EB" w:rsidRPr="005509EB">
        <w:rPr>
          <w:rFonts w:ascii="Times New Roman" w:hAnsi="Times New Roman" w:cs="Times New Roman"/>
          <w:sz w:val="16"/>
          <w:szCs w:val="16"/>
          <w:lang w:eastAsia="zh-TW"/>
        </w:rPr>
        <w:t>31013</w:t>
      </w:r>
      <w:r w:rsidR="005509EB">
        <w:rPr>
          <w:rFonts w:ascii="Times New Roman" w:hAnsi="Times New Roman" w:cs="Times New Roman" w:hint="eastAsia"/>
          <w:sz w:val="16"/>
          <w:szCs w:val="16"/>
          <w:lang w:eastAsia="zh-TW"/>
        </w:rPr>
        <w:t xml:space="preserve">  </w:t>
      </w:r>
      <w:r w:rsidR="007F41C6">
        <w:rPr>
          <w:rFonts w:ascii="Times New Roman" w:hAnsi="Times New Roman" w:cs="Times New Roman" w:hint="eastAsia"/>
          <w:sz w:val="16"/>
          <w:szCs w:val="16"/>
          <w:lang w:eastAsia="zh-TW"/>
        </w:rPr>
        <w:t xml:space="preserve"> </w:t>
      </w:r>
      <w:r w:rsidR="005509EB">
        <w:rPr>
          <w:rFonts w:ascii="Times New Roman" w:hAnsi="Times New Roman" w:cs="Times New Roman" w:hint="eastAsia"/>
          <w:sz w:val="16"/>
          <w:szCs w:val="16"/>
          <w:lang w:eastAsia="zh-TW"/>
        </w:rPr>
        <w:t>CDC 31014  CDC 31108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24"/>
        <w:gridCol w:w="951"/>
        <w:gridCol w:w="951"/>
        <w:gridCol w:w="950"/>
      </w:tblGrid>
      <w:tr w:rsidR="003E753B" w:rsidRPr="003E753B" w:rsidTr="005509EB">
        <w:trPr>
          <w:trHeight w:val="1260"/>
        </w:trPr>
        <w:tc>
          <w:tcPr>
            <w:tcW w:w="2190" w:type="pct"/>
            <w:vAlign w:val="center"/>
          </w:tcPr>
          <w:p w:rsidR="003E753B" w:rsidRPr="003E753B" w:rsidRDefault="00D12699" w:rsidP="00D12699">
            <w:pPr>
              <w:spacing w:line="240" w:lineRule="exact"/>
              <w:rPr>
                <w:rFonts w:ascii="Times New Roman" w:hAnsi="Times New Roman" w:cs="Times New Roman"/>
                <w:sz w:val="16"/>
                <w:szCs w:val="16"/>
              </w:rPr>
            </w:pPr>
            <w:r>
              <w:rPr>
                <w:rFonts w:ascii="Times New Roman" w:hAnsi="Times New Roman" w:cs="Times New Roman" w:hint="eastAsia"/>
                <w:sz w:val="16"/>
                <w:szCs w:val="16"/>
                <w:lang w:eastAsia="zh-TW"/>
              </w:rPr>
              <w:t xml:space="preserve">A.  </w:t>
            </w:r>
            <w:r w:rsidR="003E753B" w:rsidRPr="003E753B">
              <w:rPr>
                <w:rFonts w:ascii="Times New Roman" w:hAnsi="Times New Roman" w:cs="Times New Roman"/>
                <w:sz w:val="16"/>
                <w:szCs w:val="16"/>
              </w:rPr>
              <w:t>RA</w:t>
            </w:r>
            <w:r w:rsidR="003E753B" w:rsidRPr="003E753B">
              <w:rPr>
                <w:rFonts w:ascii="Times New Roman" w:hAnsi="Times New Roman" w:cs="Times New Roman"/>
                <w:sz w:val="16"/>
                <w:szCs w:val="16"/>
              </w:rPr>
              <w:t>乳膠試劑</w:t>
            </w:r>
          </w:p>
          <w:p w:rsidR="003E753B" w:rsidRPr="003E753B" w:rsidRDefault="00D12699" w:rsidP="00D12699">
            <w:pPr>
              <w:spacing w:line="240" w:lineRule="exact"/>
              <w:rPr>
                <w:rFonts w:ascii="Times New Roman" w:hAnsi="Times New Roman" w:cs="Times New Roman"/>
                <w:sz w:val="16"/>
                <w:szCs w:val="16"/>
              </w:rPr>
            </w:pPr>
            <w:r>
              <w:rPr>
                <w:rFonts w:ascii="Times New Roman" w:hAnsi="Times New Roman" w:cs="Times New Roman" w:hint="eastAsia"/>
                <w:sz w:val="16"/>
                <w:szCs w:val="16"/>
                <w:lang w:eastAsia="zh-TW"/>
              </w:rPr>
              <w:t>C</w:t>
            </w:r>
            <w:r>
              <w:rPr>
                <w:rFonts w:asciiTheme="minorEastAsia" w:hAnsiTheme="minorEastAsia" w:cs="Times New Roman" w:hint="eastAsia"/>
                <w:sz w:val="16"/>
                <w:szCs w:val="16"/>
              </w:rPr>
              <w:t>-</w:t>
            </w:r>
            <w:r>
              <w:rPr>
                <w:rFonts w:ascii="Times New Roman" w:hAnsi="Times New Roman" w:cs="Times New Roman" w:hint="eastAsia"/>
                <w:sz w:val="16"/>
                <w:szCs w:val="16"/>
                <w:lang w:eastAsia="zh-TW"/>
              </w:rPr>
              <w:t xml:space="preserve">. </w:t>
            </w:r>
            <w:r w:rsidR="003E753B" w:rsidRPr="003E753B">
              <w:rPr>
                <w:rFonts w:ascii="Times New Roman" w:hAnsi="Times New Roman" w:cs="Times New Roman"/>
                <w:sz w:val="16"/>
                <w:szCs w:val="16"/>
              </w:rPr>
              <w:t>陰性</w:t>
            </w:r>
            <w:r>
              <w:rPr>
                <w:rFonts w:ascii="Times New Roman" w:hAnsi="Times New Roman" w:cs="Times New Roman" w:hint="eastAsia"/>
                <w:sz w:val="16"/>
                <w:szCs w:val="16"/>
                <w:lang w:eastAsia="zh-TW"/>
              </w:rPr>
              <w:t>對照組</w:t>
            </w:r>
          </w:p>
          <w:p w:rsidR="003E753B" w:rsidRPr="003E753B" w:rsidRDefault="00D12699" w:rsidP="00D12699">
            <w:pPr>
              <w:spacing w:line="240" w:lineRule="exact"/>
              <w:rPr>
                <w:rFonts w:ascii="Times New Roman" w:hAnsi="Times New Roman" w:cs="Times New Roman"/>
                <w:sz w:val="16"/>
                <w:szCs w:val="16"/>
                <w:lang w:eastAsia="zh-TW"/>
              </w:rPr>
            </w:pPr>
            <w:r>
              <w:rPr>
                <w:rFonts w:ascii="Times New Roman" w:hAnsi="Times New Roman" w:cs="Times New Roman" w:hint="eastAsia"/>
                <w:sz w:val="16"/>
                <w:szCs w:val="16"/>
                <w:lang w:eastAsia="zh-TW"/>
              </w:rPr>
              <w:t xml:space="preserve">C+. </w:t>
            </w:r>
            <w:r>
              <w:rPr>
                <w:rFonts w:ascii="Times New Roman" w:hAnsi="Times New Roman" w:cs="Times New Roman"/>
                <w:sz w:val="16"/>
                <w:szCs w:val="16"/>
              </w:rPr>
              <w:t>陽性</w:t>
            </w:r>
            <w:r>
              <w:rPr>
                <w:rFonts w:ascii="Times New Roman" w:hAnsi="Times New Roman" w:cs="Times New Roman" w:hint="eastAsia"/>
                <w:sz w:val="16"/>
                <w:szCs w:val="16"/>
                <w:lang w:eastAsia="zh-TW"/>
              </w:rPr>
              <w:t>對照組</w:t>
            </w:r>
          </w:p>
          <w:p w:rsidR="003E753B" w:rsidRPr="003E753B" w:rsidRDefault="00D12699" w:rsidP="00D12699">
            <w:pPr>
              <w:spacing w:line="240" w:lineRule="exact"/>
              <w:rPr>
                <w:rFonts w:ascii="Times New Roman" w:hAnsi="Times New Roman" w:cs="Times New Roman"/>
                <w:sz w:val="16"/>
                <w:szCs w:val="16"/>
              </w:rPr>
            </w:pPr>
            <w:r>
              <w:rPr>
                <w:rFonts w:ascii="Times New Roman" w:hAnsi="Times New Roman" w:cs="Times New Roman"/>
                <w:sz w:val="16"/>
                <w:szCs w:val="16"/>
              </w:rPr>
              <w:t>試驗</w:t>
            </w:r>
            <w:r w:rsidR="003E753B" w:rsidRPr="003E753B">
              <w:rPr>
                <w:rFonts w:ascii="Times New Roman" w:hAnsi="Times New Roman" w:cs="Times New Roman"/>
                <w:sz w:val="16"/>
                <w:szCs w:val="16"/>
              </w:rPr>
              <w:t>卡</w:t>
            </w:r>
          </w:p>
          <w:p w:rsidR="003E753B" w:rsidRPr="003E753B" w:rsidRDefault="003E753B" w:rsidP="00D12699">
            <w:pPr>
              <w:spacing w:line="240" w:lineRule="exact"/>
              <w:rPr>
                <w:rFonts w:ascii="Times New Roman" w:hAnsi="Times New Roman" w:cs="Times New Roman"/>
                <w:sz w:val="16"/>
                <w:szCs w:val="16"/>
              </w:rPr>
            </w:pPr>
            <w:r w:rsidRPr="003E753B">
              <w:rPr>
                <w:rFonts w:ascii="Times New Roman" w:hAnsi="Times New Roman" w:cs="Times New Roman"/>
                <w:sz w:val="16"/>
                <w:szCs w:val="16"/>
              </w:rPr>
              <w:t>攪拌棒</w:t>
            </w:r>
          </w:p>
        </w:tc>
        <w:tc>
          <w:tcPr>
            <w:tcW w:w="937" w:type="pct"/>
            <w:vAlign w:val="center"/>
          </w:tcPr>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3ml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1ml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1ml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3</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50</w:t>
            </w:r>
          </w:p>
        </w:tc>
        <w:tc>
          <w:tcPr>
            <w:tcW w:w="937" w:type="pct"/>
            <w:vAlign w:val="center"/>
          </w:tcPr>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8ml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1ml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1ml</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6</w:t>
            </w:r>
          </w:p>
          <w:p w:rsidR="003E753B" w:rsidRPr="003E753B" w:rsidRDefault="003E753B" w:rsidP="00D12699">
            <w:pPr>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150</w:t>
            </w:r>
          </w:p>
        </w:tc>
        <w:tc>
          <w:tcPr>
            <w:tcW w:w="937" w:type="pct"/>
            <w:vAlign w:val="center"/>
          </w:tcPr>
          <w:p w:rsidR="003E753B" w:rsidRPr="003E753B" w:rsidRDefault="003E753B" w:rsidP="00D12699">
            <w:pPr>
              <w:widowControl/>
              <w:spacing w:line="240" w:lineRule="exact"/>
              <w:jc w:val="center"/>
              <w:rPr>
                <w:rFonts w:ascii="Times New Roman" w:hAnsi="Times New Roman" w:cs="Times New Roman"/>
                <w:sz w:val="16"/>
                <w:szCs w:val="16"/>
              </w:rPr>
            </w:pPr>
            <w:r w:rsidRPr="003E753B">
              <w:rPr>
                <w:rFonts w:ascii="Times New Roman" w:hAnsi="Times New Roman" w:cs="Times New Roman"/>
                <w:sz w:val="16"/>
                <w:szCs w:val="16"/>
              </w:rPr>
              <w:t>1</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x</w:t>
            </w:r>
            <w:r w:rsidR="00D12699">
              <w:rPr>
                <w:rFonts w:ascii="Times New Roman" w:hAnsi="Times New Roman" w:cs="Times New Roman" w:hint="eastAsia"/>
                <w:sz w:val="16"/>
                <w:szCs w:val="16"/>
                <w:lang w:eastAsia="zh-TW"/>
              </w:rPr>
              <w:t xml:space="preserve"> </w:t>
            </w:r>
            <w:r w:rsidRPr="003E753B">
              <w:rPr>
                <w:rFonts w:ascii="Times New Roman" w:hAnsi="Times New Roman" w:cs="Times New Roman"/>
                <w:sz w:val="16"/>
                <w:szCs w:val="16"/>
              </w:rPr>
              <w:t>3ml</w:t>
            </w:r>
          </w:p>
          <w:p w:rsidR="003E753B" w:rsidRPr="003E753B" w:rsidRDefault="00D12699" w:rsidP="00D12699">
            <w:pPr>
              <w:widowControl/>
              <w:spacing w:line="240" w:lineRule="exact"/>
              <w:jc w:val="center"/>
              <w:rPr>
                <w:rFonts w:ascii="Times New Roman" w:hAnsi="Times New Roman" w:cs="Times New Roman"/>
                <w:sz w:val="16"/>
                <w:szCs w:val="16"/>
              </w:rPr>
            </w:pPr>
            <w:r>
              <w:rPr>
                <w:rFonts w:asciiTheme="minorEastAsia" w:hAnsiTheme="minorEastAsia" w:cs="Times New Roman" w:hint="eastAsia"/>
                <w:sz w:val="16"/>
                <w:szCs w:val="16"/>
              </w:rPr>
              <w:t>-</w:t>
            </w:r>
          </w:p>
          <w:p w:rsidR="003E753B" w:rsidRPr="003E753B" w:rsidRDefault="00D12699" w:rsidP="00D12699">
            <w:pPr>
              <w:widowControl/>
              <w:spacing w:line="240" w:lineRule="exact"/>
              <w:jc w:val="center"/>
              <w:rPr>
                <w:rFonts w:ascii="Times New Roman" w:hAnsi="Times New Roman" w:cs="Times New Roman"/>
                <w:sz w:val="16"/>
                <w:szCs w:val="16"/>
                <w:lang w:eastAsia="zh-TW"/>
              </w:rPr>
            </w:pPr>
            <w:r>
              <w:rPr>
                <w:rFonts w:asciiTheme="minorEastAsia" w:hAnsiTheme="minorEastAsia" w:cs="Times New Roman" w:hint="eastAsia"/>
                <w:sz w:val="16"/>
                <w:szCs w:val="16"/>
              </w:rPr>
              <w:t>-</w:t>
            </w:r>
          </w:p>
          <w:p w:rsidR="00D12699" w:rsidRPr="003E753B" w:rsidRDefault="00D12699" w:rsidP="00D12699">
            <w:pPr>
              <w:widowControl/>
              <w:spacing w:line="240" w:lineRule="exact"/>
              <w:jc w:val="center"/>
              <w:rPr>
                <w:rFonts w:ascii="Times New Roman" w:hAnsi="Times New Roman" w:cs="Times New Roman"/>
                <w:sz w:val="16"/>
                <w:szCs w:val="16"/>
              </w:rPr>
            </w:pPr>
            <w:r>
              <w:rPr>
                <w:rFonts w:asciiTheme="minorEastAsia" w:hAnsiTheme="minorEastAsia" w:cs="Times New Roman" w:hint="eastAsia"/>
                <w:sz w:val="16"/>
                <w:szCs w:val="16"/>
              </w:rPr>
              <w:t>-</w:t>
            </w:r>
          </w:p>
          <w:p w:rsidR="003E753B" w:rsidRPr="003E753B" w:rsidRDefault="00D12699" w:rsidP="00D12699">
            <w:pPr>
              <w:spacing w:line="240" w:lineRule="exact"/>
              <w:jc w:val="center"/>
              <w:rPr>
                <w:rFonts w:ascii="Times New Roman" w:hAnsi="Times New Roman" w:cs="Times New Roman"/>
                <w:sz w:val="16"/>
                <w:szCs w:val="16"/>
              </w:rPr>
            </w:pPr>
            <w:r>
              <w:rPr>
                <w:rFonts w:asciiTheme="minorEastAsia" w:hAnsiTheme="minorEastAsia" w:cs="Times New Roman" w:hint="eastAsia"/>
                <w:sz w:val="16"/>
                <w:szCs w:val="16"/>
              </w:rPr>
              <w:t>-</w:t>
            </w:r>
          </w:p>
        </w:tc>
      </w:tr>
    </w:tbl>
    <w:p w:rsidR="00D12699" w:rsidRPr="004F60C5" w:rsidRDefault="00D12699" w:rsidP="002D1D34">
      <w:pPr>
        <w:rPr>
          <w:rFonts w:ascii="Times New Roman" w:hAnsi="Times New Roman" w:cs="Times New Roman"/>
          <w:noProof/>
          <w:sz w:val="18"/>
          <w:szCs w:val="18"/>
          <w:lang w:eastAsia="zh-TW"/>
        </w:rPr>
      </w:pPr>
      <w:r w:rsidRPr="002D1D34">
        <w:rPr>
          <w:rFonts w:ascii="Times New Roman" w:hAnsi="Times New Roman" w:cs="Times New Roman" w:hint="eastAsia"/>
          <w:noProof/>
          <w:sz w:val="18"/>
          <w:szCs w:val="18"/>
          <w:lang w:eastAsia="zh-TW"/>
        </w:rPr>
        <w:t xml:space="preserve">A. </w:t>
      </w:r>
      <w:r w:rsidRPr="002D1D34">
        <w:rPr>
          <w:rFonts w:ascii="Times New Roman" w:hAnsi="Times New Roman" w:cs="Times New Roman"/>
          <w:noProof/>
          <w:sz w:val="18"/>
          <w:szCs w:val="18"/>
          <w:lang w:eastAsia="zh-TW"/>
        </w:rPr>
        <w:t>RA</w:t>
      </w:r>
      <w:r w:rsidRPr="002D1D34">
        <w:rPr>
          <w:rFonts w:ascii="Times New Roman" w:hAnsi="Times New Roman" w:cs="Times New Roman"/>
          <w:noProof/>
          <w:sz w:val="18"/>
          <w:szCs w:val="18"/>
          <w:lang w:eastAsia="zh-TW"/>
        </w:rPr>
        <w:t>乳膠試劑</w:t>
      </w:r>
      <w:r w:rsidRPr="002D1D34">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乳膠顆粒上吸附</w:t>
      </w:r>
      <w:r w:rsidRPr="002D1D34">
        <w:rPr>
          <w:rFonts w:ascii="Times New Roman" w:hAnsi="Times New Roman" w:cs="Times New Roman"/>
          <w:noProof/>
          <w:sz w:val="18"/>
          <w:szCs w:val="18"/>
          <w:lang w:eastAsia="zh-TW"/>
        </w:rPr>
        <w:t>人類</w:t>
      </w:r>
      <w:r w:rsidRPr="003E753B">
        <w:rPr>
          <w:rFonts w:ascii="Times New Roman" w:hAnsi="Times New Roman" w:cs="Times New Roman" w:hint="eastAsia"/>
          <w:noProof/>
          <w:sz w:val="18"/>
          <w:szCs w:val="18"/>
          <w:lang w:eastAsia="zh-TW"/>
        </w:rPr>
        <w:t>珈瑪球</w:t>
      </w:r>
      <w:r w:rsidRPr="003E753B">
        <w:rPr>
          <w:rFonts w:ascii="Times New Roman" w:hAnsi="Times New Roman" w:cs="Times New Roman"/>
          <w:noProof/>
          <w:sz w:val="18"/>
          <w:szCs w:val="18"/>
          <w:lang w:eastAsia="zh-TW"/>
        </w:rPr>
        <w:t>蛋白</w:t>
      </w:r>
      <w:r w:rsidRPr="002D1D34">
        <w:rPr>
          <w:rFonts w:ascii="Times New Roman" w:hAnsi="Times New Roman" w:cs="Times New Roman"/>
          <w:noProof/>
          <w:sz w:val="18"/>
          <w:szCs w:val="18"/>
          <w:lang w:eastAsia="zh-TW"/>
        </w:rPr>
        <w:t>抗體</w:t>
      </w:r>
      <w:r w:rsidRPr="002D1D34">
        <w:rPr>
          <w:rFonts w:ascii="Times New Roman" w:hAnsi="Times New Roman" w:cs="Times New Roman" w:hint="eastAsia"/>
          <w:noProof/>
          <w:sz w:val="18"/>
          <w:szCs w:val="18"/>
          <w:lang w:eastAsia="zh-TW"/>
        </w:rPr>
        <w:t>，</w:t>
      </w:r>
      <w:r w:rsidRPr="004F60C5">
        <w:rPr>
          <w:rFonts w:ascii="Times New Roman" w:hAnsi="Times New Roman" w:cs="Times New Roman"/>
          <w:noProof/>
          <w:sz w:val="18"/>
          <w:szCs w:val="18"/>
          <w:lang w:eastAsia="zh-TW"/>
        </w:rPr>
        <w:t>保存於疊氮化鈉</w:t>
      </w:r>
      <w:r w:rsidRPr="004F60C5">
        <w:rPr>
          <w:rFonts w:ascii="Times New Roman" w:hAnsi="Times New Roman" w:cs="Times New Roman"/>
          <w:noProof/>
          <w:sz w:val="18"/>
          <w:szCs w:val="18"/>
          <w:lang w:eastAsia="zh-TW"/>
        </w:rPr>
        <w:t>0.95 g/L</w:t>
      </w:r>
      <w:r w:rsidRPr="002D1D34">
        <w:rPr>
          <w:rFonts w:ascii="Times New Roman" w:hAnsi="Times New Roman" w:cs="Times New Roman" w:hint="eastAsia"/>
          <w:noProof/>
          <w:sz w:val="18"/>
          <w:szCs w:val="18"/>
          <w:lang w:eastAsia="zh-TW"/>
        </w:rPr>
        <w:t>，</w:t>
      </w:r>
      <w:r>
        <w:rPr>
          <w:rFonts w:ascii="Times New Roman" w:hAnsi="Times New Roman" w:cs="Times New Roman" w:hint="eastAsia"/>
          <w:noProof/>
          <w:sz w:val="18"/>
          <w:szCs w:val="18"/>
          <w:lang w:eastAsia="zh-TW"/>
        </w:rPr>
        <w:t>pH 8.2</w:t>
      </w:r>
      <w:r>
        <w:rPr>
          <w:rFonts w:ascii="Times New Roman" w:hAnsi="Times New Roman" w:cs="Times New Roman" w:hint="eastAsia"/>
          <w:noProof/>
          <w:sz w:val="18"/>
          <w:szCs w:val="18"/>
          <w:lang w:eastAsia="zh-TW"/>
        </w:rPr>
        <w:t>硼酸緩衝液</w:t>
      </w:r>
      <w:r>
        <w:rPr>
          <w:rFonts w:ascii="Times New Roman" w:hAnsi="Times New Roman" w:cs="Times New Roman" w:hint="eastAsia"/>
          <w:noProof/>
          <w:sz w:val="18"/>
          <w:szCs w:val="18"/>
          <w:lang w:eastAsia="zh-TW"/>
        </w:rPr>
        <w:t>100 mmol/L</w:t>
      </w:r>
      <w:r w:rsidRPr="004F60C5">
        <w:rPr>
          <w:rFonts w:ascii="Times New Roman" w:hAnsi="Times New Roman" w:cs="Times New Roman"/>
          <w:noProof/>
          <w:sz w:val="18"/>
          <w:szCs w:val="18"/>
          <w:lang w:eastAsia="zh-TW"/>
        </w:rPr>
        <w:t>。</w:t>
      </w:r>
    </w:p>
    <w:p w:rsidR="00D12699" w:rsidRPr="002D1D34" w:rsidRDefault="00D12699" w:rsidP="002D1D34">
      <w:pPr>
        <w:rPr>
          <w:rFonts w:ascii="Times New Roman" w:hAnsi="Times New Roman" w:cs="Times New Roman"/>
          <w:noProof/>
          <w:sz w:val="18"/>
          <w:szCs w:val="18"/>
          <w:lang w:eastAsia="zh-TW"/>
        </w:rPr>
      </w:pPr>
      <w:r w:rsidRPr="002D1D34">
        <w:rPr>
          <w:rFonts w:ascii="Times New Roman" w:hAnsi="Times New Roman" w:cs="Times New Roman" w:hint="eastAsia"/>
          <w:noProof/>
          <w:sz w:val="18"/>
          <w:szCs w:val="18"/>
          <w:lang w:eastAsia="zh-TW"/>
        </w:rPr>
        <w:t xml:space="preserve">C-. </w:t>
      </w:r>
      <w:r w:rsidRPr="002D1D34">
        <w:rPr>
          <w:rFonts w:ascii="Times New Roman" w:hAnsi="Times New Roman" w:cs="Times New Roman" w:hint="eastAsia"/>
          <w:noProof/>
          <w:sz w:val="18"/>
          <w:szCs w:val="18"/>
          <w:lang w:eastAsia="zh-TW"/>
        </w:rPr>
        <w:t>陰性對照組</w:t>
      </w:r>
      <w:r w:rsidRPr="002D1D34">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含類風濕因子</w:t>
      </w:r>
      <w:r w:rsidRPr="002D1D34">
        <w:rPr>
          <w:rFonts w:ascii="Times New Roman" w:hAnsi="Times New Roman" w:cs="Times New Roman" w:hint="eastAsia"/>
          <w:noProof/>
          <w:sz w:val="18"/>
          <w:szCs w:val="18"/>
          <w:lang w:eastAsia="zh-TW"/>
        </w:rPr>
        <w:t>RF</w:t>
      </w:r>
      <w:r w:rsidRPr="002D1D34">
        <w:rPr>
          <w:rFonts w:ascii="Times New Roman" w:hAnsi="Times New Roman" w:cs="Times New Roman" w:hint="eastAsia"/>
          <w:noProof/>
          <w:sz w:val="18"/>
          <w:szCs w:val="18"/>
          <w:lang w:eastAsia="zh-TW"/>
        </w:rPr>
        <w:t>小於</w:t>
      </w:r>
      <w:r w:rsidRPr="002D1D34">
        <w:rPr>
          <w:rFonts w:ascii="Times New Roman" w:hAnsi="Times New Roman" w:cs="Times New Roman" w:hint="eastAsia"/>
          <w:noProof/>
          <w:sz w:val="18"/>
          <w:szCs w:val="18"/>
          <w:lang w:eastAsia="zh-TW"/>
        </w:rPr>
        <w:t>30</w:t>
      </w:r>
      <w:r w:rsidR="002D1D34">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sidRPr="002D1D34">
        <w:rPr>
          <w:rFonts w:ascii="Times New Roman" w:hAnsi="Times New Roman" w:cs="Times New Roman" w:hint="eastAsia"/>
          <w:noProof/>
          <w:sz w:val="18"/>
          <w:szCs w:val="18"/>
          <w:lang w:eastAsia="zh-TW"/>
        </w:rPr>
        <w:t>之血清。</w:t>
      </w:r>
    </w:p>
    <w:p w:rsidR="00D12699" w:rsidRPr="002D1D34" w:rsidRDefault="00D12699" w:rsidP="002D1D34">
      <w:pPr>
        <w:rPr>
          <w:rFonts w:ascii="Times New Roman" w:hAnsi="Times New Roman" w:cs="Times New Roman"/>
          <w:noProof/>
          <w:sz w:val="18"/>
          <w:szCs w:val="18"/>
          <w:lang w:eastAsia="zh-TW"/>
        </w:rPr>
      </w:pPr>
      <w:r w:rsidRPr="002D1D34">
        <w:rPr>
          <w:rFonts w:ascii="Times New Roman" w:hAnsi="Times New Roman" w:cs="Times New Roman" w:hint="eastAsia"/>
          <w:noProof/>
          <w:sz w:val="18"/>
          <w:szCs w:val="18"/>
          <w:lang w:eastAsia="zh-TW"/>
        </w:rPr>
        <w:t xml:space="preserve">C+. </w:t>
      </w:r>
      <w:r w:rsidRPr="002D1D34">
        <w:rPr>
          <w:rFonts w:ascii="Times New Roman" w:hAnsi="Times New Roman" w:cs="Times New Roman" w:hint="eastAsia"/>
          <w:noProof/>
          <w:sz w:val="18"/>
          <w:szCs w:val="18"/>
          <w:lang w:eastAsia="zh-TW"/>
        </w:rPr>
        <w:t>陽性對照組</w:t>
      </w:r>
      <w:r w:rsidRPr="002D1D34">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含類風濕因子</w:t>
      </w:r>
      <w:r w:rsidRPr="002D1D34">
        <w:rPr>
          <w:rFonts w:ascii="Times New Roman" w:hAnsi="Times New Roman" w:cs="Times New Roman" w:hint="eastAsia"/>
          <w:noProof/>
          <w:sz w:val="18"/>
          <w:szCs w:val="18"/>
          <w:lang w:eastAsia="zh-TW"/>
        </w:rPr>
        <w:t>RF</w:t>
      </w:r>
      <w:r w:rsidRPr="002D1D34">
        <w:rPr>
          <w:rFonts w:ascii="Times New Roman" w:hAnsi="Times New Roman" w:cs="Times New Roman" w:hint="eastAsia"/>
          <w:noProof/>
          <w:sz w:val="18"/>
          <w:szCs w:val="18"/>
          <w:lang w:eastAsia="zh-TW"/>
        </w:rPr>
        <w:t>大於</w:t>
      </w:r>
      <w:r w:rsidRPr="002D1D34">
        <w:rPr>
          <w:rFonts w:ascii="Times New Roman" w:hAnsi="Times New Roman" w:cs="Times New Roman" w:hint="eastAsia"/>
          <w:noProof/>
          <w:sz w:val="18"/>
          <w:szCs w:val="18"/>
          <w:lang w:eastAsia="zh-TW"/>
        </w:rPr>
        <w:t>30</w:t>
      </w:r>
      <w:r w:rsidR="002D1D34">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sidRPr="002D1D34">
        <w:rPr>
          <w:rFonts w:ascii="Times New Roman" w:hAnsi="Times New Roman" w:cs="Times New Roman" w:hint="eastAsia"/>
          <w:noProof/>
          <w:sz w:val="18"/>
          <w:szCs w:val="18"/>
          <w:lang w:eastAsia="zh-TW"/>
        </w:rPr>
        <w:t>之血清。</w:t>
      </w:r>
    </w:p>
    <w:p w:rsidR="00D12699" w:rsidRPr="00163CB5" w:rsidRDefault="00D12699" w:rsidP="00D12699">
      <w:pPr>
        <w:rPr>
          <w:rFonts w:ascii="Times New Roman" w:hAnsi="Times New Roman" w:cs="Times New Roman"/>
          <w:lang w:eastAsia="zh-TW"/>
        </w:rPr>
      </w:pPr>
      <w:r w:rsidRPr="00C43B2F">
        <w:rPr>
          <w:rFonts w:ascii="Times New Roman" w:hAnsi="Times New Roman" w:cs="Times New Roman"/>
          <w:i/>
          <w:noProof/>
          <w:sz w:val="18"/>
          <w:szCs w:val="18"/>
          <w:lang w:eastAsia="zh-TW"/>
        </w:rPr>
        <w:t>試劑組中所使用的人類陰性與陽性血清均經過測試不含下列抗</w:t>
      </w:r>
      <w:r w:rsidRPr="00163CB5">
        <w:rPr>
          <w:rFonts w:ascii="Times New Roman" w:hAnsi="Times New Roman" w:cs="Times New Roman"/>
          <w:i/>
          <w:noProof/>
          <w:sz w:val="18"/>
          <w:szCs w:val="18"/>
          <w:lang w:eastAsia="zh-TW"/>
        </w:rPr>
        <w:t>體，</w:t>
      </w:r>
      <w:r w:rsidRPr="00163CB5">
        <w:rPr>
          <w:rFonts w:ascii="Times New Roman" w:hAnsi="Times New Roman" w:cs="Times New Roman"/>
          <w:i/>
          <w:noProof/>
          <w:sz w:val="18"/>
          <w:szCs w:val="18"/>
          <w:lang w:eastAsia="zh-TW"/>
        </w:rPr>
        <w:t>anti-HIV</w:t>
      </w:r>
      <w:r w:rsidRPr="00163CB5">
        <w:rPr>
          <w:rFonts w:ascii="Times New Roman" w:eastAsia="新細明體" w:hAnsi="Times New Roman" w:cs="Times New Roman"/>
          <w:i/>
          <w:noProof/>
          <w:sz w:val="18"/>
          <w:szCs w:val="18"/>
          <w:lang w:eastAsia="zh-TW"/>
        </w:rPr>
        <w:t>、</w:t>
      </w:r>
      <w:r w:rsidRPr="00163CB5">
        <w:rPr>
          <w:rFonts w:ascii="Times New Roman" w:hAnsi="Times New Roman" w:cs="Times New Roman"/>
          <w:i/>
          <w:noProof/>
          <w:sz w:val="18"/>
          <w:szCs w:val="18"/>
          <w:lang w:eastAsia="zh-TW"/>
        </w:rPr>
        <w:t>antiHCV</w:t>
      </w:r>
      <w:r w:rsidRPr="00163CB5">
        <w:rPr>
          <w:rFonts w:ascii="Times New Roman" w:hAnsi="Times New Roman" w:cs="Times New Roman"/>
          <w:i/>
          <w:noProof/>
          <w:sz w:val="18"/>
          <w:szCs w:val="18"/>
          <w:lang w:eastAsia="zh-TW"/>
        </w:rPr>
        <w:t>與</w:t>
      </w:r>
      <w:r w:rsidRPr="00163CB5">
        <w:rPr>
          <w:rFonts w:ascii="Times New Roman" w:hAnsi="Times New Roman" w:cs="Times New Roman"/>
          <w:i/>
          <w:noProof/>
          <w:sz w:val="18"/>
          <w:szCs w:val="18"/>
          <w:lang w:eastAsia="zh-TW"/>
        </w:rPr>
        <w:t>antiHBV</w:t>
      </w:r>
      <w:r w:rsidRPr="00163CB5">
        <w:rPr>
          <w:rFonts w:ascii="Times New Roman" w:eastAsia="標楷體" w:hAnsi="Times New Roman" w:cs="Times New Roman"/>
          <w:i/>
          <w:noProof/>
          <w:sz w:val="18"/>
          <w:szCs w:val="18"/>
          <w:lang w:eastAsia="zh-TW"/>
        </w:rPr>
        <w:t>。</w:t>
      </w:r>
      <w:r w:rsidRPr="00163CB5">
        <w:rPr>
          <w:rFonts w:ascii="Times New Roman" w:hAnsi="Times New Roman" w:cs="Times New Roman"/>
          <w:i/>
          <w:noProof/>
          <w:sz w:val="18"/>
          <w:szCs w:val="18"/>
          <w:lang w:eastAsia="zh-TW"/>
        </w:rPr>
        <w:t>然而本試劑組中的對照組血清仍須當成感染性廢棄物處理拋棄。</w:t>
      </w:r>
    </w:p>
    <w:p w:rsidR="00D12699" w:rsidRPr="00163CB5" w:rsidRDefault="00D12699" w:rsidP="00D12699">
      <w:pPr>
        <w:spacing w:line="240" w:lineRule="exact"/>
        <w:rPr>
          <w:rFonts w:ascii="Times New Roman" w:hAnsi="Times New Roman" w:cs="Times New Roman"/>
          <w:noProof/>
          <w:sz w:val="18"/>
          <w:szCs w:val="16"/>
          <w:lang w:eastAsia="zh-TW"/>
        </w:rPr>
      </w:pPr>
      <w:r>
        <w:rPr>
          <w:rFonts w:ascii="Times New Roman" w:hAnsi="Times New Roman" w:cs="Times New Roman"/>
          <w:noProof/>
          <w:sz w:val="18"/>
          <w:szCs w:val="16"/>
          <w:lang w:eastAsia="zh-TW"/>
        </w:rPr>
        <w:t>試驗</w:t>
      </w:r>
      <w:r w:rsidRPr="00163CB5">
        <w:rPr>
          <w:rFonts w:ascii="Times New Roman" w:hAnsi="Times New Roman" w:cs="Times New Roman"/>
          <w:noProof/>
          <w:sz w:val="18"/>
          <w:szCs w:val="16"/>
          <w:lang w:eastAsia="zh-TW"/>
        </w:rPr>
        <w:t>卡。</w:t>
      </w:r>
      <w:r w:rsidRPr="00163CB5">
        <w:rPr>
          <w:rFonts w:ascii="Times New Roman" w:hAnsi="Times New Roman" w:cs="Times New Roman"/>
          <w:noProof/>
          <w:sz w:val="18"/>
          <w:szCs w:val="16"/>
          <w:lang w:eastAsia="zh-TW"/>
        </w:rPr>
        <w:t>(</w:t>
      </w:r>
      <w:r w:rsidRPr="00163CB5">
        <w:rPr>
          <w:rFonts w:ascii="Times New Roman" w:hAnsi="Times New Roman" w:cs="Times New Roman"/>
          <w:noProof/>
          <w:sz w:val="18"/>
          <w:szCs w:val="16"/>
          <w:lang w:eastAsia="zh-TW"/>
        </w:rPr>
        <w:t>備註</w:t>
      </w:r>
      <w:r w:rsidRPr="00163CB5">
        <w:rPr>
          <w:rFonts w:ascii="Times New Roman" w:hAnsi="Times New Roman" w:cs="Times New Roman"/>
          <w:noProof/>
          <w:sz w:val="18"/>
          <w:szCs w:val="16"/>
          <w:lang w:eastAsia="zh-TW"/>
        </w:rPr>
        <w:t>1)</w:t>
      </w:r>
    </w:p>
    <w:p w:rsidR="00D12699" w:rsidRDefault="00D12699" w:rsidP="00D12699">
      <w:pPr>
        <w:spacing w:line="240" w:lineRule="exact"/>
        <w:rPr>
          <w:rFonts w:ascii="Times New Roman" w:hAnsi="Times New Roman" w:cs="Times New Roman"/>
          <w:noProof/>
          <w:sz w:val="18"/>
          <w:szCs w:val="16"/>
          <w:lang w:eastAsia="zh-TW"/>
        </w:rPr>
      </w:pPr>
      <w:r w:rsidRPr="00163CB5">
        <w:rPr>
          <w:rFonts w:ascii="Times New Roman" w:hAnsi="Times New Roman" w:cs="Times New Roman"/>
          <w:noProof/>
          <w:sz w:val="18"/>
          <w:szCs w:val="16"/>
          <w:lang w:eastAsia="zh-TW"/>
        </w:rPr>
        <w:t>攪拌棒。</w:t>
      </w:r>
    </w:p>
    <w:p w:rsidR="008B7B91" w:rsidRPr="008B7B91" w:rsidRDefault="008B7B91" w:rsidP="008B7B91">
      <w:pPr>
        <w:rPr>
          <w:rFonts w:ascii="Times New Roman" w:hAnsi="Times New Roman" w:cs="Times New Roman"/>
          <w:b/>
          <w:noProof/>
          <w:sz w:val="20"/>
          <w:szCs w:val="18"/>
          <w:lang w:eastAsia="zh-TW"/>
        </w:rPr>
      </w:pPr>
      <w:r w:rsidRPr="00C43B2F">
        <w:rPr>
          <w:rFonts w:ascii="Times New Roman" w:hAnsi="Times New Roman" w:cs="Times New Roman"/>
          <w:b/>
          <w:noProof/>
          <w:sz w:val="20"/>
          <w:szCs w:val="18"/>
          <w:lang w:eastAsia="zh-TW"/>
        </w:rPr>
        <w:t>試劑保存方式</w:t>
      </w:r>
    </w:p>
    <w:p w:rsidR="008B7B91" w:rsidRPr="007D3E07" w:rsidRDefault="008B7B91" w:rsidP="008B7B91">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本試劑除了所附的測試紙卡片、攪拌棒、分裝瓶與滴管室溫之外其餘試劑請保存於</w:t>
      </w:r>
      <w:r w:rsidRPr="007D3E07">
        <w:rPr>
          <w:rFonts w:ascii="Times New Roman" w:hAnsi="Times New Roman" w:cs="Times New Roman"/>
          <w:noProof/>
          <w:sz w:val="18"/>
          <w:szCs w:val="18"/>
          <w:lang w:eastAsia="zh-TW"/>
        </w:rPr>
        <w:t>2-8°C</w:t>
      </w:r>
      <w:r w:rsidRPr="007D3E07">
        <w:rPr>
          <w:rFonts w:ascii="Times New Roman" w:hAnsi="Times New Roman" w:cs="Times New Roman"/>
          <w:noProof/>
          <w:sz w:val="18"/>
          <w:szCs w:val="18"/>
          <w:lang w:eastAsia="zh-TW"/>
        </w:rPr>
        <w:t>。</w:t>
      </w:r>
    </w:p>
    <w:p w:rsidR="008B7B91" w:rsidRPr="007D3E07" w:rsidRDefault="008B7B91" w:rsidP="008B7B91">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試劑與對照組血清的保存期限均標示於標籤上，如果試劑組受到汙染請勿繼續使用。</w:t>
      </w:r>
    </w:p>
    <w:p w:rsidR="008B7B91" w:rsidRPr="007D3E07" w:rsidRDefault="008B7B91" w:rsidP="008B7B91">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判斷試劑組</w:t>
      </w:r>
      <w:r w:rsidRPr="007D3E07">
        <w:rPr>
          <w:rFonts w:ascii="Times New Roman" w:hAnsi="Times New Roman" w:cs="Times New Roman"/>
          <w:noProof/>
          <w:sz w:val="18"/>
          <w:szCs w:val="18"/>
        </w:rPr>
        <w:t>否受</w:t>
      </w:r>
      <w:r w:rsidRPr="007D3E07">
        <w:rPr>
          <w:rFonts w:ascii="Times New Roman" w:hAnsi="Times New Roman" w:cs="Times New Roman"/>
          <w:noProof/>
          <w:sz w:val="18"/>
          <w:szCs w:val="18"/>
          <w:lang w:eastAsia="zh-TW"/>
        </w:rPr>
        <w:t>受到汙染方法</w:t>
      </w:r>
      <w:r w:rsidRPr="007D3E07">
        <w:rPr>
          <w:rFonts w:ascii="Times New Roman" w:hAnsi="Times New Roman" w:cs="Times New Roman"/>
          <w:noProof/>
          <w:sz w:val="18"/>
          <w:szCs w:val="18"/>
          <w:lang w:eastAsia="zh-TW"/>
        </w:rPr>
        <w:t>:</w:t>
      </w:r>
    </w:p>
    <w:p w:rsidR="008B7B91" w:rsidRPr="007D3E07" w:rsidRDefault="008B7B91" w:rsidP="008B7B91">
      <w:pPr>
        <w:pStyle w:val="a4"/>
        <w:numPr>
          <w:ilvl w:val="0"/>
          <w:numId w:val="2"/>
        </w:numPr>
        <w:ind w:leftChars="0"/>
        <w:rPr>
          <w:rFonts w:ascii="Times New Roman" w:hAnsi="Times New Roman" w:cs="Times New Roman"/>
          <w:noProof/>
          <w:sz w:val="18"/>
          <w:szCs w:val="18"/>
          <w:lang w:eastAsia="zh-TW"/>
        </w:rPr>
      </w:pPr>
      <w:r w:rsidRPr="008B7B91">
        <w:rPr>
          <w:rFonts w:ascii="Times New Roman" w:hAnsi="Times New Roman" w:cs="Times New Roman"/>
          <w:sz w:val="18"/>
          <w:szCs w:val="16"/>
        </w:rPr>
        <w:t>RA</w:t>
      </w:r>
      <w:r>
        <w:rPr>
          <w:rFonts w:ascii="Times New Roman" w:hAnsi="Times New Roman" w:cs="Times New Roman"/>
          <w:sz w:val="18"/>
          <w:szCs w:val="16"/>
        </w:rPr>
        <w:t>乳膠</w:t>
      </w:r>
      <w:r w:rsidRPr="007D3E07">
        <w:rPr>
          <w:rFonts w:ascii="Times New Roman" w:hAnsi="Times New Roman" w:cs="Times New Roman"/>
          <w:noProof/>
          <w:sz w:val="18"/>
          <w:szCs w:val="18"/>
          <w:lang w:eastAsia="zh-TW"/>
        </w:rPr>
        <w:t>試劑</w:t>
      </w:r>
      <w:r w:rsidRPr="007D3E07">
        <w:rPr>
          <w:rFonts w:ascii="Times New Roman" w:hAnsi="Times New Roman" w:cs="Times New Roman"/>
          <w:noProof/>
          <w:sz w:val="18"/>
          <w:szCs w:val="18"/>
          <w:lang w:eastAsia="zh-TW"/>
        </w:rPr>
        <w:t>:</w:t>
      </w:r>
      <w:r w:rsidRPr="007D3E07">
        <w:rPr>
          <w:rFonts w:ascii="Times New Roman" w:hAnsi="Times New Roman" w:cs="Times New Roman"/>
          <w:noProof/>
          <w:sz w:val="18"/>
          <w:szCs w:val="18"/>
          <w:lang w:eastAsia="zh-TW"/>
        </w:rPr>
        <w:t>在試劑瓶上有</w:t>
      </w:r>
      <w:r>
        <w:rPr>
          <w:rFonts w:ascii="Times New Roman" w:hAnsi="Times New Roman" w:cs="Times New Roman" w:hint="eastAsia"/>
          <w:noProof/>
          <w:sz w:val="18"/>
          <w:szCs w:val="18"/>
          <w:lang w:eastAsia="zh-TW"/>
        </w:rPr>
        <w:t>顆</w:t>
      </w:r>
      <w:r w:rsidRPr="007D3E07">
        <w:rPr>
          <w:rFonts w:ascii="Times New Roman" w:hAnsi="Times New Roman" w:cs="Times New Roman"/>
          <w:noProof/>
          <w:sz w:val="18"/>
          <w:szCs w:val="18"/>
          <w:lang w:eastAsia="zh-TW"/>
        </w:rPr>
        <w:t>粒凝聚。</w:t>
      </w:r>
    </w:p>
    <w:p w:rsidR="008B7B91" w:rsidRPr="007D3E07" w:rsidRDefault="008B7B91" w:rsidP="008B7B91">
      <w:pPr>
        <w:pStyle w:val="a4"/>
        <w:numPr>
          <w:ilvl w:val="0"/>
          <w:numId w:val="2"/>
        </w:numPr>
        <w:ind w:leftChars="0"/>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對照組血清</w:t>
      </w:r>
      <w:r w:rsidRPr="007D3E07">
        <w:rPr>
          <w:rFonts w:ascii="Times New Roman" w:hAnsi="Times New Roman" w:cs="Times New Roman"/>
          <w:noProof/>
          <w:sz w:val="18"/>
          <w:szCs w:val="18"/>
          <w:lang w:eastAsia="zh-TW"/>
        </w:rPr>
        <w:t>:</w:t>
      </w:r>
      <w:r w:rsidRPr="007D3E07">
        <w:rPr>
          <w:rFonts w:ascii="Times New Roman" w:hAnsi="Times New Roman" w:cs="Times New Roman"/>
          <w:noProof/>
          <w:sz w:val="18"/>
          <w:szCs w:val="18"/>
          <w:lang w:eastAsia="zh-TW"/>
        </w:rPr>
        <w:t>出現肉眼可見之顆粒。</w:t>
      </w:r>
    </w:p>
    <w:p w:rsidR="008B7B91" w:rsidRPr="008B7B91" w:rsidRDefault="008B7B91" w:rsidP="008B7B91">
      <w:pPr>
        <w:rPr>
          <w:rFonts w:ascii="Times New Roman" w:hAnsi="Times New Roman" w:cs="Times New Roman"/>
          <w:b/>
          <w:noProof/>
          <w:sz w:val="20"/>
          <w:szCs w:val="18"/>
          <w:lang w:eastAsia="zh-TW"/>
        </w:rPr>
      </w:pPr>
      <w:r w:rsidRPr="008B7B91">
        <w:rPr>
          <w:rFonts w:ascii="Times New Roman" w:hAnsi="Times New Roman" w:cs="Times New Roman"/>
          <w:b/>
          <w:noProof/>
          <w:sz w:val="20"/>
          <w:szCs w:val="18"/>
          <w:lang w:eastAsia="zh-TW"/>
        </w:rPr>
        <w:t>試劑使用前之準備</w:t>
      </w:r>
    </w:p>
    <w:p w:rsidR="003E753B" w:rsidRPr="008B7B91" w:rsidRDefault="008B7B91" w:rsidP="008B7B91">
      <w:pPr>
        <w:rPr>
          <w:sz w:val="18"/>
          <w:szCs w:val="18"/>
          <w:lang w:eastAsia="zh-TW"/>
        </w:rPr>
      </w:pPr>
      <w:r w:rsidRPr="008B7B91">
        <w:rPr>
          <w:rFonts w:ascii="Times New Roman" w:hAnsi="Times New Roman" w:cs="Times New Roman" w:hint="eastAsia"/>
          <w:noProof/>
          <w:sz w:val="18"/>
          <w:szCs w:val="18"/>
          <w:lang w:eastAsia="zh-TW"/>
        </w:rPr>
        <w:t>試劑與</w:t>
      </w:r>
      <w:r w:rsidRPr="008B7B91">
        <w:rPr>
          <w:rFonts w:ascii="Times New Roman" w:hAnsi="Times New Roman" w:cs="Times New Roman"/>
          <w:noProof/>
          <w:sz w:val="18"/>
          <w:szCs w:val="18"/>
          <w:lang w:eastAsia="zh-TW"/>
        </w:rPr>
        <w:t>對照組血清</w:t>
      </w:r>
      <w:r w:rsidRPr="008B7B91">
        <w:rPr>
          <w:rFonts w:ascii="Times New Roman" w:hAnsi="Times New Roman" w:cs="Times New Roman" w:hint="eastAsia"/>
          <w:noProof/>
          <w:sz w:val="18"/>
          <w:szCs w:val="18"/>
          <w:lang w:eastAsia="zh-TW"/>
        </w:rPr>
        <w:t>不需配製</w:t>
      </w:r>
      <w:r w:rsidRPr="008B7B91">
        <w:rPr>
          <w:rFonts w:ascii="Times New Roman" w:hAnsi="Times New Roman" w:cs="Times New Roman"/>
          <w:noProof/>
          <w:sz w:val="18"/>
          <w:szCs w:val="18"/>
          <w:lang w:eastAsia="zh-TW"/>
        </w:rPr>
        <w:t>可立即使用。</w:t>
      </w:r>
    </w:p>
    <w:p w:rsidR="008B7B91" w:rsidRPr="00163CB5" w:rsidRDefault="008B7B91" w:rsidP="008B7B91">
      <w:pPr>
        <w:rPr>
          <w:rFonts w:ascii="Times New Roman" w:hAnsi="Times New Roman" w:cs="Times New Roman"/>
          <w:b/>
          <w:noProof/>
          <w:sz w:val="20"/>
          <w:szCs w:val="18"/>
          <w:lang w:eastAsia="zh-TW"/>
        </w:rPr>
      </w:pPr>
      <w:r w:rsidRPr="00163CB5">
        <w:rPr>
          <w:rFonts w:ascii="Times New Roman" w:hAnsi="Times New Roman" w:cs="Times New Roman"/>
          <w:b/>
          <w:noProof/>
          <w:sz w:val="20"/>
          <w:szCs w:val="18"/>
          <w:lang w:eastAsia="zh-TW"/>
        </w:rPr>
        <w:t>需另外添購的設備</w:t>
      </w:r>
    </w:p>
    <w:p w:rsidR="008B7B91" w:rsidRPr="00163CB5" w:rsidRDefault="008B7B91" w:rsidP="008B7B91">
      <w:pPr>
        <w:pStyle w:val="a4"/>
        <w:numPr>
          <w:ilvl w:val="0"/>
          <w:numId w:val="3"/>
        </w:numPr>
        <w:ind w:leftChars="0"/>
        <w:rPr>
          <w:rFonts w:ascii="Times New Roman" w:hAnsi="Times New Roman" w:cs="Times New Roman"/>
          <w:noProof/>
          <w:sz w:val="18"/>
          <w:szCs w:val="18"/>
          <w:lang w:eastAsia="zh-TW"/>
        </w:rPr>
      </w:pPr>
      <w:r w:rsidRPr="00163CB5">
        <w:rPr>
          <w:rFonts w:ascii="Times New Roman" w:hAnsi="Times New Roman" w:cs="Times New Roman"/>
          <w:noProof/>
          <w:sz w:val="18"/>
          <w:szCs w:val="18"/>
          <w:lang w:eastAsia="zh-TW"/>
        </w:rPr>
        <w:t>混合儀一台須可調整至</w:t>
      </w:r>
      <w:r w:rsidRPr="00163CB5">
        <w:rPr>
          <w:rFonts w:ascii="Times New Roman" w:hAnsi="Times New Roman" w:cs="Times New Roman"/>
          <w:noProof/>
          <w:sz w:val="18"/>
          <w:szCs w:val="18"/>
          <w:lang w:eastAsia="zh-TW"/>
        </w:rPr>
        <w:t>100 r.p.m.</w:t>
      </w:r>
      <w:r w:rsidRPr="00163CB5">
        <w:rPr>
          <w:rFonts w:ascii="標楷體" w:eastAsia="標楷體" w:hAnsi="標楷體" w:cs="Times New Roman" w:hint="eastAsia"/>
          <w:noProof/>
          <w:sz w:val="18"/>
          <w:szCs w:val="18"/>
          <w:lang w:eastAsia="zh-TW"/>
        </w:rPr>
        <w:t>。</w:t>
      </w:r>
    </w:p>
    <w:p w:rsidR="008B7B91" w:rsidRPr="00163CB5" w:rsidRDefault="008B7B91" w:rsidP="008B7B91">
      <w:pPr>
        <w:pStyle w:val="a4"/>
        <w:numPr>
          <w:ilvl w:val="0"/>
          <w:numId w:val="3"/>
        </w:numPr>
        <w:ind w:leftChars="0"/>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如果購買的產品編號為</w:t>
      </w:r>
      <w:r>
        <w:rPr>
          <w:rFonts w:ascii="Times New Roman" w:hAnsi="Times New Roman" w:cs="Times New Roman" w:hint="eastAsia"/>
          <w:noProof/>
          <w:sz w:val="18"/>
          <w:szCs w:val="18"/>
          <w:lang w:eastAsia="zh-TW"/>
        </w:rPr>
        <w:t>31108</w:t>
      </w:r>
      <w:r>
        <w:rPr>
          <w:rFonts w:ascii="新細明體" w:eastAsia="新細明體" w:hAnsi="新細明體" w:cs="Times New Roman" w:hint="eastAsia"/>
          <w:noProof/>
          <w:sz w:val="18"/>
          <w:szCs w:val="18"/>
          <w:lang w:eastAsia="zh-TW"/>
        </w:rPr>
        <w:t>，</w:t>
      </w:r>
      <w:r>
        <w:rPr>
          <w:rFonts w:ascii="Times New Roman" w:hAnsi="Times New Roman" w:cs="Times New Roman" w:hint="eastAsia"/>
          <w:noProof/>
          <w:sz w:val="18"/>
          <w:szCs w:val="18"/>
          <w:lang w:eastAsia="zh-TW"/>
        </w:rPr>
        <w:t>則須自備測試卡與攪拌棒</w:t>
      </w:r>
      <w:r>
        <w:rPr>
          <w:rFonts w:asciiTheme="minorEastAsia" w:hAnsiTheme="minorEastAsia" w:cs="Times New Roman" w:hint="eastAsia"/>
          <w:noProof/>
          <w:sz w:val="18"/>
          <w:szCs w:val="18"/>
          <w:lang w:eastAsia="zh-TW"/>
        </w:rPr>
        <w:t>。</w:t>
      </w:r>
    </w:p>
    <w:p w:rsidR="008B7B91" w:rsidRPr="00163CB5" w:rsidRDefault="008B7B91" w:rsidP="008B7B91">
      <w:pPr>
        <w:rPr>
          <w:rFonts w:ascii="Times New Roman" w:hAnsi="Times New Roman" w:cs="Times New Roman"/>
          <w:noProof/>
          <w:sz w:val="18"/>
          <w:szCs w:val="18"/>
          <w:lang w:eastAsia="zh-TW"/>
        </w:rPr>
      </w:pPr>
      <w:r w:rsidRPr="00163CB5">
        <w:rPr>
          <w:rFonts w:ascii="Times New Roman" w:hAnsi="Times New Roman" w:cs="Times New Roman"/>
          <w:b/>
          <w:noProof/>
          <w:sz w:val="20"/>
          <w:szCs w:val="18"/>
          <w:lang w:eastAsia="zh-TW"/>
        </w:rPr>
        <w:t>檢體</w:t>
      </w:r>
      <w:r w:rsidRPr="00163CB5">
        <w:rPr>
          <w:rFonts w:ascii="Times New Roman" w:hAnsi="Times New Roman" w:cs="Times New Roman" w:hint="eastAsia"/>
          <w:b/>
          <w:noProof/>
          <w:sz w:val="20"/>
          <w:szCs w:val="18"/>
          <w:lang w:eastAsia="zh-TW"/>
        </w:rPr>
        <w:t>收集</w:t>
      </w:r>
    </w:p>
    <w:p w:rsidR="008B7B91" w:rsidRDefault="008B7B91" w:rsidP="008B7B91">
      <w:pPr>
        <w:rPr>
          <w:rFonts w:ascii="Times New Roman" w:hAnsi="Times New Roman" w:cs="Times New Roman"/>
          <w:noProof/>
          <w:sz w:val="18"/>
          <w:szCs w:val="18"/>
          <w:lang w:eastAsia="zh-TW"/>
        </w:rPr>
      </w:pPr>
      <w:r w:rsidRPr="00163CB5">
        <w:rPr>
          <w:rFonts w:ascii="Times New Roman" w:hAnsi="Times New Roman" w:cs="Times New Roman"/>
          <w:noProof/>
          <w:sz w:val="18"/>
          <w:szCs w:val="18"/>
          <w:lang w:eastAsia="zh-TW"/>
        </w:rPr>
        <w:t>請使用按標準操作程序所採取的血清。</w:t>
      </w:r>
    </w:p>
    <w:p w:rsidR="008B7B91" w:rsidRPr="00163CB5" w:rsidRDefault="008B7B91" w:rsidP="008B7B91">
      <w:pPr>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類風濕因子檢體</w:t>
      </w:r>
      <w:r w:rsidRPr="00163CB5">
        <w:rPr>
          <w:rFonts w:ascii="Times New Roman" w:hAnsi="Times New Roman" w:cs="Times New Roman" w:hint="eastAsia"/>
          <w:noProof/>
          <w:sz w:val="18"/>
          <w:szCs w:val="18"/>
          <w:lang w:eastAsia="zh-TW"/>
        </w:rPr>
        <w:t>冰</w:t>
      </w:r>
      <w:r>
        <w:rPr>
          <w:rFonts w:ascii="Times New Roman" w:hAnsi="Times New Roman" w:cs="Times New Roman"/>
          <w:noProof/>
          <w:sz w:val="18"/>
          <w:szCs w:val="18"/>
          <w:lang w:eastAsia="zh-TW"/>
        </w:rPr>
        <w:t>存</w:t>
      </w:r>
      <w:r>
        <w:rPr>
          <w:rFonts w:ascii="Times New Roman" w:hAnsi="Times New Roman" w:cs="Times New Roman" w:hint="eastAsia"/>
          <w:noProof/>
          <w:sz w:val="18"/>
          <w:szCs w:val="18"/>
          <w:lang w:eastAsia="zh-TW"/>
        </w:rPr>
        <w:t>於</w:t>
      </w:r>
      <w:r w:rsidRPr="00163CB5">
        <w:rPr>
          <w:rFonts w:ascii="Times New Roman" w:hAnsi="Times New Roman" w:cs="Times New Roman"/>
          <w:noProof/>
          <w:sz w:val="18"/>
          <w:szCs w:val="18"/>
          <w:lang w:eastAsia="zh-TW"/>
        </w:rPr>
        <w:t>2-</w:t>
      </w:r>
      <w:r w:rsidRPr="00163CB5">
        <w:rPr>
          <w:rFonts w:ascii="Times New Roman" w:hAnsi="Times New Roman" w:cs="Times New Roman" w:hint="eastAsia"/>
          <w:noProof/>
          <w:sz w:val="18"/>
          <w:szCs w:val="18"/>
          <w:lang w:eastAsia="zh-TW"/>
        </w:rPr>
        <w:t>8</w:t>
      </w:r>
      <w:r w:rsidRPr="00163CB5">
        <w:rPr>
          <w:rFonts w:ascii="Times New Roman" w:hAnsi="Times New Roman" w:cs="Times New Roman"/>
          <w:noProof/>
          <w:sz w:val="18"/>
          <w:szCs w:val="18"/>
          <w:lang w:eastAsia="zh-TW"/>
        </w:rPr>
        <w:t>°C</w:t>
      </w:r>
      <w:r>
        <w:rPr>
          <w:rFonts w:ascii="Times New Roman" w:hAnsi="Times New Roman" w:cs="Times New Roman" w:hint="eastAsia"/>
          <w:noProof/>
          <w:sz w:val="18"/>
          <w:szCs w:val="18"/>
          <w:lang w:eastAsia="zh-TW"/>
        </w:rPr>
        <w:t>時</w:t>
      </w:r>
      <w:r w:rsidRPr="00163CB5">
        <w:rPr>
          <w:rFonts w:ascii="Times New Roman" w:eastAsia="新細明體" w:hAnsi="Times New Roman" w:cs="Times New Roman"/>
          <w:noProof/>
          <w:sz w:val="18"/>
          <w:szCs w:val="18"/>
          <w:lang w:eastAsia="zh-TW"/>
        </w:rPr>
        <w:t>，</w:t>
      </w:r>
      <w:r w:rsidRPr="00163CB5">
        <w:rPr>
          <w:rFonts w:asciiTheme="minorEastAsia" w:hAnsiTheme="minorEastAsia" w:cs="Times New Roman" w:hint="eastAsia"/>
          <w:noProof/>
          <w:sz w:val="18"/>
          <w:szCs w:val="18"/>
          <w:lang w:eastAsia="zh-TW"/>
        </w:rPr>
        <w:t>可穩定</w:t>
      </w:r>
      <w:r>
        <w:rPr>
          <w:rFonts w:ascii="Times New Roman" w:hAnsi="Times New Roman" w:cs="Times New Roman" w:hint="eastAsia"/>
          <w:noProof/>
          <w:sz w:val="18"/>
          <w:szCs w:val="18"/>
          <w:lang w:eastAsia="zh-TW"/>
        </w:rPr>
        <w:t>2</w:t>
      </w:r>
      <w:r w:rsidRPr="00163CB5">
        <w:rPr>
          <w:rFonts w:ascii="Times New Roman" w:hAnsi="Times New Roman" w:cs="Times New Roman"/>
          <w:noProof/>
          <w:sz w:val="18"/>
          <w:szCs w:val="18"/>
          <w:lang w:eastAsia="zh-TW"/>
        </w:rPr>
        <w:t>天。</w:t>
      </w:r>
    </w:p>
    <w:p w:rsidR="002D1D34" w:rsidRPr="007909F9" w:rsidRDefault="002D1D34" w:rsidP="002D1D34">
      <w:pPr>
        <w:rPr>
          <w:rFonts w:ascii="Times New Roman" w:hAnsi="Times New Roman" w:cs="Times New Roman"/>
          <w:b/>
          <w:sz w:val="20"/>
          <w:szCs w:val="18"/>
          <w:lang w:eastAsia="zh-TW"/>
        </w:rPr>
      </w:pPr>
      <w:r w:rsidRPr="007909F9">
        <w:rPr>
          <w:rFonts w:ascii="Times New Roman" w:hAnsi="Times New Roman" w:cs="Times New Roman"/>
          <w:b/>
          <w:sz w:val="20"/>
          <w:szCs w:val="18"/>
        </w:rPr>
        <w:t>操作步驟</w:t>
      </w:r>
    </w:p>
    <w:p w:rsidR="002D1D34" w:rsidRPr="007909F9" w:rsidRDefault="002D1D34" w:rsidP="002D1D34">
      <w:pPr>
        <w:numPr>
          <w:ilvl w:val="0"/>
          <w:numId w:val="4"/>
        </w:numPr>
        <w:rPr>
          <w:rFonts w:ascii="Times New Roman" w:hAnsi="Times New Roman" w:cs="Times New Roman"/>
          <w:sz w:val="18"/>
          <w:szCs w:val="18"/>
        </w:rPr>
      </w:pPr>
      <w:r w:rsidRPr="00C43B2F">
        <w:rPr>
          <w:rFonts w:ascii="Times New Roman" w:hAnsi="Times New Roman" w:cs="Times New Roman"/>
          <w:noProof/>
          <w:sz w:val="18"/>
          <w:szCs w:val="18"/>
          <w:lang w:eastAsia="zh-TW"/>
        </w:rPr>
        <w:t>將檢體與試劑放置於室溫中回溫</w:t>
      </w:r>
      <w:r>
        <w:rPr>
          <w:rFonts w:ascii="Times New Roman" w:hAnsi="Times New Roman" w:cs="Times New Roman" w:hint="eastAsia"/>
          <w:sz w:val="18"/>
          <w:szCs w:val="18"/>
          <w:lang w:eastAsia="zh-TW"/>
        </w:rPr>
        <w:t>(</w:t>
      </w:r>
      <w:r>
        <w:rPr>
          <w:rFonts w:ascii="Times New Roman" w:hAnsi="Times New Roman" w:cs="Times New Roman" w:hint="eastAsia"/>
          <w:sz w:val="18"/>
          <w:szCs w:val="18"/>
          <w:lang w:eastAsia="zh-TW"/>
        </w:rPr>
        <w:t>備註</w:t>
      </w:r>
      <w:r>
        <w:rPr>
          <w:rFonts w:ascii="Times New Roman" w:hAnsi="Times New Roman" w:cs="Times New Roman" w:hint="eastAsia"/>
          <w:sz w:val="18"/>
          <w:szCs w:val="18"/>
          <w:lang w:eastAsia="zh-TW"/>
        </w:rPr>
        <w:t>2)</w:t>
      </w:r>
      <w:r w:rsidRPr="007909F9">
        <w:rPr>
          <w:rFonts w:ascii="Times New Roman" w:hAnsi="Times New Roman" w:cs="Times New Roman"/>
          <w:sz w:val="18"/>
          <w:szCs w:val="18"/>
        </w:rPr>
        <w:t>。</w:t>
      </w:r>
    </w:p>
    <w:p w:rsidR="002D1D34" w:rsidRPr="007909F9" w:rsidRDefault="002D1D34" w:rsidP="002D1D34">
      <w:pPr>
        <w:numPr>
          <w:ilvl w:val="0"/>
          <w:numId w:val="4"/>
        </w:numPr>
        <w:rPr>
          <w:rFonts w:ascii="Times New Roman" w:hAnsi="Times New Roman" w:cs="Times New Roman"/>
          <w:sz w:val="18"/>
          <w:szCs w:val="18"/>
        </w:rPr>
      </w:pPr>
      <w:r w:rsidRPr="007909F9">
        <w:rPr>
          <w:rFonts w:ascii="Times New Roman" w:hAnsi="Times New Roman" w:cs="Times New Roman"/>
          <w:sz w:val="18"/>
          <w:szCs w:val="18"/>
        </w:rPr>
        <w:t>加</w:t>
      </w:r>
      <w:r w:rsidRPr="007909F9">
        <w:rPr>
          <w:rFonts w:ascii="Times New Roman" w:hAnsi="Times New Roman" w:cs="Times New Roman"/>
          <w:sz w:val="18"/>
          <w:szCs w:val="18"/>
        </w:rPr>
        <w:t>50</w:t>
      </w:r>
      <w:r>
        <w:rPr>
          <w:rFonts w:ascii="標楷體" w:eastAsia="標楷體" w:hAnsi="標楷體" w:cs="Times New Roman" w:hint="eastAsia"/>
          <w:sz w:val="18"/>
          <w:szCs w:val="18"/>
        </w:rPr>
        <w:t>µ</w:t>
      </w:r>
      <w:r>
        <w:rPr>
          <w:rFonts w:ascii="Times New Roman" w:hAnsi="Times New Roman" w:cs="Times New Roman" w:hint="eastAsia"/>
          <w:sz w:val="18"/>
          <w:szCs w:val="18"/>
          <w:lang w:eastAsia="zh-TW"/>
        </w:rPr>
        <w:t>L</w:t>
      </w:r>
      <w:r w:rsidRPr="007909F9">
        <w:rPr>
          <w:rFonts w:ascii="Times New Roman" w:hAnsi="Times New Roman" w:cs="Times New Roman"/>
          <w:sz w:val="18"/>
          <w:szCs w:val="18"/>
        </w:rPr>
        <w:t>的檢體或</w:t>
      </w:r>
      <w:r w:rsidRPr="007909F9">
        <w:rPr>
          <w:rFonts w:ascii="Times New Roman" w:hAnsi="Times New Roman" w:cs="Times New Roman"/>
          <w:sz w:val="18"/>
          <w:szCs w:val="18"/>
        </w:rPr>
        <w:t>1</w:t>
      </w:r>
      <w:r w:rsidRPr="007909F9">
        <w:rPr>
          <w:rFonts w:ascii="Times New Roman" w:hAnsi="Times New Roman" w:cs="Times New Roman"/>
          <w:sz w:val="18"/>
          <w:szCs w:val="18"/>
        </w:rPr>
        <w:t>滴的標準液加入試驗卡的圓圈中。</w:t>
      </w:r>
    </w:p>
    <w:p w:rsidR="002D1D34" w:rsidRPr="007909F9" w:rsidRDefault="002D1D34" w:rsidP="002D1D34">
      <w:pPr>
        <w:numPr>
          <w:ilvl w:val="0"/>
          <w:numId w:val="4"/>
        </w:numPr>
        <w:rPr>
          <w:rFonts w:ascii="Times New Roman" w:hAnsi="Times New Roman" w:cs="Times New Roman"/>
          <w:sz w:val="18"/>
          <w:szCs w:val="18"/>
        </w:rPr>
      </w:pPr>
      <w:r w:rsidRPr="008B7B91">
        <w:rPr>
          <w:rFonts w:ascii="Times New Roman" w:hAnsi="Times New Roman" w:cs="Times New Roman"/>
          <w:sz w:val="18"/>
          <w:szCs w:val="16"/>
        </w:rPr>
        <w:t>RA</w:t>
      </w:r>
      <w:r>
        <w:rPr>
          <w:rFonts w:ascii="Times New Roman" w:hAnsi="Times New Roman" w:cs="Times New Roman"/>
          <w:sz w:val="18"/>
          <w:szCs w:val="16"/>
        </w:rPr>
        <w:t>乳膠</w:t>
      </w:r>
      <w:r w:rsidRPr="007D3E07">
        <w:rPr>
          <w:rFonts w:ascii="Times New Roman" w:hAnsi="Times New Roman" w:cs="Times New Roman"/>
          <w:noProof/>
          <w:sz w:val="18"/>
          <w:szCs w:val="18"/>
          <w:lang w:eastAsia="zh-TW"/>
        </w:rPr>
        <w:t>試劑</w:t>
      </w:r>
      <w:r>
        <w:rPr>
          <w:rFonts w:ascii="Times New Roman" w:hAnsi="Times New Roman" w:cs="Times New Roman" w:hint="eastAsia"/>
          <w:sz w:val="18"/>
          <w:szCs w:val="18"/>
          <w:lang w:eastAsia="zh-TW"/>
        </w:rPr>
        <w:t>(A)</w:t>
      </w:r>
      <w:r w:rsidRPr="007909F9">
        <w:rPr>
          <w:rFonts w:ascii="Times New Roman" w:hAnsi="Times New Roman" w:cs="Times New Roman"/>
          <w:sz w:val="18"/>
          <w:szCs w:val="18"/>
        </w:rPr>
        <w:t>使用前先</w:t>
      </w:r>
      <w:r>
        <w:rPr>
          <w:rFonts w:ascii="Times New Roman" w:hAnsi="Times New Roman" w:cs="Times New Roman" w:hint="eastAsia"/>
          <w:sz w:val="18"/>
          <w:szCs w:val="18"/>
          <w:lang w:eastAsia="zh-TW"/>
        </w:rPr>
        <w:t>輕輕</w:t>
      </w:r>
      <w:r w:rsidRPr="007909F9">
        <w:rPr>
          <w:rFonts w:ascii="Times New Roman" w:hAnsi="Times New Roman" w:cs="Times New Roman"/>
          <w:sz w:val="18"/>
          <w:szCs w:val="18"/>
        </w:rPr>
        <w:t>搖晃均勻，</w:t>
      </w:r>
      <w:r>
        <w:rPr>
          <w:rFonts w:ascii="Times New Roman" w:hAnsi="Times New Roman" w:cs="Times New Roman" w:hint="eastAsia"/>
          <w:sz w:val="18"/>
          <w:szCs w:val="18"/>
          <w:lang w:eastAsia="zh-TW"/>
        </w:rPr>
        <w:t>每個測試卡的圓圈</w:t>
      </w:r>
      <w:r w:rsidRPr="007909F9">
        <w:rPr>
          <w:rFonts w:ascii="Times New Roman" w:hAnsi="Times New Roman" w:cs="Times New Roman"/>
          <w:sz w:val="18"/>
          <w:szCs w:val="18"/>
        </w:rPr>
        <w:t>各</w:t>
      </w:r>
      <w:r>
        <w:rPr>
          <w:rFonts w:ascii="Times New Roman" w:hAnsi="Times New Roman" w:cs="Times New Roman" w:hint="eastAsia"/>
          <w:sz w:val="18"/>
          <w:szCs w:val="18"/>
          <w:lang w:eastAsia="zh-TW"/>
        </w:rPr>
        <w:t>垂直</w:t>
      </w:r>
      <w:r w:rsidRPr="007909F9">
        <w:rPr>
          <w:rFonts w:ascii="Times New Roman" w:hAnsi="Times New Roman" w:cs="Times New Roman"/>
          <w:sz w:val="18"/>
          <w:szCs w:val="18"/>
        </w:rPr>
        <w:t>加入</w:t>
      </w:r>
      <w:r w:rsidRPr="007909F9">
        <w:rPr>
          <w:rFonts w:ascii="Times New Roman" w:hAnsi="Times New Roman" w:cs="Times New Roman"/>
          <w:sz w:val="18"/>
          <w:szCs w:val="18"/>
        </w:rPr>
        <w:t>1</w:t>
      </w:r>
      <w:r>
        <w:rPr>
          <w:rFonts w:ascii="Times New Roman" w:hAnsi="Times New Roman" w:cs="Times New Roman"/>
          <w:sz w:val="18"/>
          <w:szCs w:val="18"/>
        </w:rPr>
        <w:t>滴</w:t>
      </w:r>
      <w:r>
        <w:rPr>
          <w:rFonts w:ascii="Times New Roman" w:hAnsi="Times New Roman" w:cs="Times New Roman" w:hint="eastAsia"/>
          <w:sz w:val="18"/>
          <w:szCs w:val="18"/>
          <w:lang w:eastAsia="zh-TW"/>
        </w:rPr>
        <w:t>試劑</w:t>
      </w:r>
      <w:r w:rsidRPr="007909F9">
        <w:rPr>
          <w:rFonts w:ascii="Times New Roman" w:hAnsi="Times New Roman" w:cs="Times New Roman"/>
          <w:sz w:val="18"/>
          <w:szCs w:val="18"/>
        </w:rPr>
        <w:t>。</w:t>
      </w:r>
    </w:p>
    <w:p w:rsidR="002D1D34" w:rsidRDefault="002D1D34" w:rsidP="002D1D34">
      <w:pPr>
        <w:numPr>
          <w:ilvl w:val="0"/>
          <w:numId w:val="4"/>
        </w:numPr>
        <w:rPr>
          <w:rFonts w:ascii="Times New Roman" w:hAnsi="Times New Roman" w:cs="Times New Roman"/>
          <w:sz w:val="18"/>
          <w:szCs w:val="18"/>
        </w:rPr>
      </w:pPr>
      <w:r w:rsidRPr="007909F9">
        <w:rPr>
          <w:rFonts w:ascii="Times New Roman" w:hAnsi="Times New Roman" w:cs="Times New Roman"/>
          <w:sz w:val="18"/>
          <w:szCs w:val="18"/>
        </w:rPr>
        <w:t>利用攪拌棒混合均勻</w:t>
      </w:r>
      <w:r>
        <w:rPr>
          <w:rFonts w:ascii="新細明體" w:eastAsia="新細明體" w:hAnsi="新細明體" w:cs="Times New Roman" w:hint="eastAsia"/>
          <w:sz w:val="18"/>
          <w:szCs w:val="18"/>
        </w:rPr>
        <w:t>，</w:t>
      </w:r>
      <w:r>
        <w:rPr>
          <w:rFonts w:ascii="Times New Roman" w:hAnsi="Times New Roman" w:cs="Times New Roman" w:hint="eastAsia"/>
          <w:sz w:val="18"/>
          <w:szCs w:val="18"/>
          <w:lang w:eastAsia="zh-TW"/>
        </w:rPr>
        <w:t>並且將測試卡上的圓圈均勻塗滿</w:t>
      </w:r>
      <w:r w:rsidRPr="007909F9">
        <w:rPr>
          <w:rFonts w:ascii="Times New Roman" w:hAnsi="Times New Roman" w:cs="Times New Roman"/>
          <w:sz w:val="18"/>
          <w:szCs w:val="18"/>
        </w:rPr>
        <w:t>。</w:t>
      </w:r>
    </w:p>
    <w:p w:rsidR="002D1D34" w:rsidRDefault="002D1D34" w:rsidP="002D1D34">
      <w:pPr>
        <w:numPr>
          <w:ilvl w:val="0"/>
          <w:numId w:val="4"/>
        </w:numPr>
        <w:rPr>
          <w:rFonts w:ascii="Times New Roman" w:hAnsi="Times New Roman" w:cs="Times New Roman"/>
          <w:sz w:val="18"/>
          <w:szCs w:val="18"/>
        </w:rPr>
      </w:pPr>
      <w:r w:rsidRPr="007909F9">
        <w:rPr>
          <w:rFonts w:ascii="Times New Roman" w:hAnsi="Times New Roman" w:cs="Times New Roman"/>
          <w:sz w:val="18"/>
          <w:szCs w:val="18"/>
        </w:rPr>
        <w:t>置於混合儀上，</w:t>
      </w:r>
      <w:r w:rsidRPr="007909F9">
        <w:rPr>
          <w:rFonts w:ascii="Times New Roman" w:hAnsi="Times New Roman" w:cs="Times New Roman"/>
          <w:sz w:val="18"/>
          <w:szCs w:val="18"/>
        </w:rPr>
        <w:t>100</w:t>
      </w:r>
      <w:r>
        <w:rPr>
          <w:rFonts w:ascii="Times New Roman" w:hAnsi="Times New Roman" w:cs="Times New Roman" w:hint="eastAsia"/>
          <w:sz w:val="18"/>
          <w:szCs w:val="18"/>
          <w:lang w:eastAsia="zh-TW"/>
        </w:rPr>
        <w:t xml:space="preserve"> </w:t>
      </w:r>
      <w:proofErr w:type="spellStart"/>
      <w:r w:rsidRPr="007909F9">
        <w:rPr>
          <w:rFonts w:ascii="Times New Roman" w:hAnsi="Times New Roman" w:cs="Times New Roman"/>
          <w:sz w:val="18"/>
          <w:szCs w:val="18"/>
        </w:rPr>
        <w:t>r.p.m</w:t>
      </w:r>
      <w:proofErr w:type="spellEnd"/>
      <w:r w:rsidRPr="007909F9">
        <w:rPr>
          <w:rFonts w:ascii="Times New Roman" w:hAnsi="Times New Roman" w:cs="Times New Roman"/>
          <w:sz w:val="18"/>
          <w:szCs w:val="18"/>
        </w:rPr>
        <w:t>.</w:t>
      </w:r>
      <w:r w:rsidRPr="007909F9">
        <w:rPr>
          <w:rFonts w:ascii="Times New Roman" w:hAnsi="Times New Roman" w:cs="Times New Roman"/>
          <w:sz w:val="18"/>
          <w:szCs w:val="18"/>
        </w:rPr>
        <w:t>搖晃</w:t>
      </w:r>
      <w:r w:rsidRPr="007909F9">
        <w:rPr>
          <w:rFonts w:ascii="Times New Roman" w:hAnsi="Times New Roman" w:cs="Times New Roman"/>
          <w:sz w:val="18"/>
          <w:szCs w:val="18"/>
        </w:rPr>
        <w:t>2</w:t>
      </w:r>
      <w:r w:rsidRPr="007909F9">
        <w:rPr>
          <w:rFonts w:ascii="Times New Roman" w:hAnsi="Times New Roman" w:cs="Times New Roman"/>
          <w:sz w:val="18"/>
          <w:szCs w:val="18"/>
        </w:rPr>
        <w:t>分鐘。</w:t>
      </w:r>
    </w:p>
    <w:p w:rsidR="002D1D34" w:rsidRPr="002D1D34" w:rsidRDefault="002D1D34" w:rsidP="002D1D34">
      <w:pPr>
        <w:rPr>
          <w:rFonts w:ascii="Times New Roman" w:hAnsi="Times New Roman" w:cs="Times New Roman"/>
          <w:b/>
          <w:noProof/>
          <w:sz w:val="20"/>
          <w:szCs w:val="18"/>
          <w:lang w:eastAsia="zh-TW"/>
        </w:rPr>
      </w:pPr>
      <w:r w:rsidRPr="002D1D34">
        <w:rPr>
          <w:rFonts w:ascii="Times New Roman" w:hAnsi="Times New Roman" w:cs="Times New Roman"/>
          <w:b/>
          <w:noProof/>
          <w:sz w:val="20"/>
          <w:szCs w:val="18"/>
          <w:lang w:eastAsia="zh-TW"/>
        </w:rPr>
        <w:t>判讀結果</w:t>
      </w:r>
    </w:p>
    <w:p w:rsidR="002D1D34" w:rsidRPr="002D1D34" w:rsidRDefault="002D1D34" w:rsidP="002D1D34">
      <w:pPr>
        <w:rPr>
          <w:rFonts w:ascii="Times New Roman" w:hAnsi="Times New Roman" w:cs="Times New Roman"/>
          <w:sz w:val="18"/>
          <w:szCs w:val="18"/>
        </w:rPr>
      </w:pPr>
      <w:r w:rsidRPr="002D1D34">
        <w:rPr>
          <w:rFonts w:ascii="Times New Roman" w:hAnsi="Times New Roman" w:cs="Times New Roman"/>
          <w:noProof/>
          <w:sz w:val="18"/>
          <w:szCs w:val="18"/>
          <w:lang w:eastAsia="zh-TW"/>
        </w:rPr>
        <w:t>請於</w:t>
      </w:r>
      <w:r w:rsidRPr="002D1D34">
        <w:rPr>
          <w:rFonts w:ascii="Times New Roman" w:hAnsi="Times New Roman" w:cs="Times New Roman"/>
          <w:noProof/>
          <w:sz w:val="18"/>
          <w:szCs w:val="18"/>
          <w:lang w:eastAsia="zh-TW"/>
        </w:rPr>
        <w:t>1</w:t>
      </w:r>
      <w:r w:rsidRPr="002D1D34">
        <w:rPr>
          <w:rFonts w:ascii="Times New Roman" w:hAnsi="Times New Roman" w:cs="Times New Roman"/>
          <w:noProof/>
          <w:sz w:val="18"/>
          <w:szCs w:val="18"/>
          <w:lang w:eastAsia="zh-TW"/>
        </w:rPr>
        <w:t>分鐘之後立即判讀凝集出現與否</w:t>
      </w:r>
      <w:r w:rsidRPr="002D1D34">
        <w:rPr>
          <w:rFonts w:ascii="Times New Roman" w:hAnsi="Times New Roman" w:cs="Times New Roman"/>
          <w:sz w:val="18"/>
          <w:szCs w:val="18"/>
          <w:lang w:eastAsia="zh-TW"/>
        </w:rPr>
        <w:t>(</w:t>
      </w:r>
      <w:r w:rsidRPr="002D1D34">
        <w:rPr>
          <w:rFonts w:ascii="Times New Roman" w:hAnsi="Times New Roman" w:cs="Times New Roman"/>
          <w:sz w:val="18"/>
          <w:szCs w:val="18"/>
          <w:lang w:eastAsia="zh-TW"/>
        </w:rPr>
        <w:t>備註</w:t>
      </w:r>
      <w:r>
        <w:rPr>
          <w:rFonts w:ascii="Times New Roman" w:hAnsi="Times New Roman" w:cs="Times New Roman" w:hint="eastAsia"/>
          <w:sz w:val="18"/>
          <w:szCs w:val="18"/>
          <w:lang w:eastAsia="zh-TW"/>
        </w:rPr>
        <w:t>3</w:t>
      </w:r>
      <w:r w:rsidRPr="002D1D34">
        <w:rPr>
          <w:rFonts w:ascii="Times New Roman" w:hAnsi="Times New Roman" w:cs="Times New Roman"/>
          <w:sz w:val="18"/>
          <w:szCs w:val="18"/>
          <w:lang w:eastAsia="zh-TW"/>
        </w:rPr>
        <w:t>)</w:t>
      </w:r>
      <w:r w:rsidRPr="002D1D34">
        <w:rPr>
          <w:rFonts w:ascii="Times New Roman" w:hAnsi="Times New Roman" w:cs="Times New Roman"/>
          <w:sz w:val="18"/>
          <w:szCs w:val="18"/>
        </w:rPr>
        <w:t>。</w:t>
      </w:r>
    </w:p>
    <w:p w:rsidR="002D1D34" w:rsidRPr="002D1D34" w:rsidRDefault="002D1D34" w:rsidP="002D1D34">
      <w:pPr>
        <w:rPr>
          <w:rFonts w:ascii="Times New Roman" w:hAnsi="Times New Roman" w:cs="Times New Roman"/>
          <w:sz w:val="18"/>
          <w:szCs w:val="18"/>
          <w:lang w:eastAsia="zh-TW"/>
        </w:rPr>
      </w:pPr>
      <w:r w:rsidRPr="002D1D34">
        <w:rPr>
          <w:rFonts w:ascii="Times New Roman" w:hAnsi="Times New Roman" w:cs="Times New Roman"/>
          <w:sz w:val="18"/>
          <w:szCs w:val="18"/>
        </w:rPr>
        <w:t>陽性結果：若有</w:t>
      </w:r>
      <w:r w:rsidRPr="002D1D34">
        <w:rPr>
          <w:rFonts w:ascii="Times New Roman" w:hAnsi="Times New Roman" w:cs="Times New Roman" w:hint="eastAsia"/>
          <w:sz w:val="18"/>
          <w:szCs w:val="18"/>
          <w:lang w:eastAsia="zh-TW"/>
        </w:rPr>
        <w:t>肉眼可見之</w:t>
      </w:r>
      <w:r w:rsidRPr="002D1D34">
        <w:rPr>
          <w:rFonts w:ascii="Times New Roman" w:hAnsi="Times New Roman" w:cs="Times New Roman"/>
          <w:sz w:val="18"/>
          <w:szCs w:val="18"/>
        </w:rPr>
        <w:t>凝集顆粒</w:t>
      </w:r>
      <w:r w:rsidRPr="002D1D34">
        <w:rPr>
          <w:rFonts w:ascii="Times New Roman" w:hAnsi="Times New Roman" w:cs="Times New Roman" w:hint="eastAsia"/>
          <w:sz w:val="18"/>
          <w:szCs w:val="18"/>
          <w:lang w:eastAsia="zh-TW"/>
        </w:rPr>
        <w:t>則代表檢體內所含的</w:t>
      </w:r>
      <w:r w:rsidRPr="003E753B">
        <w:rPr>
          <w:rFonts w:ascii="Times New Roman" w:hAnsi="Times New Roman" w:cs="Times New Roman" w:hint="eastAsia"/>
          <w:sz w:val="18"/>
          <w:lang w:eastAsia="zh-TW"/>
        </w:rPr>
        <w:t>類風濕因子</w:t>
      </w:r>
      <w:r w:rsidRPr="002D1D34">
        <w:rPr>
          <w:rFonts w:ascii="Times New Roman" w:hAnsi="Times New Roman" w:cs="Times New Roman"/>
          <w:sz w:val="18"/>
          <w:szCs w:val="18"/>
        </w:rPr>
        <w:t>濃度</w:t>
      </w:r>
      <w:r w:rsidRPr="002D1D34">
        <w:rPr>
          <w:rFonts w:ascii="新細明體" w:eastAsia="新細明體" w:hAnsi="新細明體" w:cs="新細明體" w:hint="eastAsia"/>
          <w:sz w:val="18"/>
          <w:szCs w:val="18"/>
        </w:rPr>
        <w:t>≧</w:t>
      </w:r>
      <w:r w:rsidRPr="002D1D34">
        <w:rPr>
          <w:rFonts w:ascii="Times New Roman" w:hAnsi="Times New Roman" w:cs="Times New Roman" w:hint="eastAsia"/>
          <w:noProof/>
          <w:sz w:val="18"/>
          <w:szCs w:val="18"/>
          <w:lang w:eastAsia="zh-TW"/>
        </w:rPr>
        <w:t>30</w:t>
      </w:r>
      <w:r>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sidRPr="002D1D34">
        <w:rPr>
          <w:rFonts w:ascii="Times New Roman" w:hAnsi="Times New Roman" w:cs="Times New Roman"/>
          <w:sz w:val="18"/>
          <w:szCs w:val="18"/>
        </w:rPr>
        <w:t>。若須</w:t>
      </w:r>
      <w:r w:rsidRPr="002D1D34">
        <w:rPr>
          <w:rFonts w:ascii="Times New Roman" w:hAnsi="Times New Roman" w:cs="Times New Roman" w:hint="eastAsia"/>
          <w:sz w:val="18"/>
          <w:szCs w:val="18"/>
          <w:lang w:eastAsia="zh-TW"/>
        </w:rPr>
        <w:t>判讀檢體</w:t>
      </w:r>
      <w:r w:rsidRPr="002D1D34">
        <w:rPr>
          <w:rFonts w:ascii="Times New Roman" w:hAnsi="Times New Roman" w:cs="Times New Roman"/>
          <w:sz w:val="18"/>
          <w:szCs w:val="18"/>
        </w:rPr>
        <w:t>效價，</w:t>
      </w:r>
      <w:r w:rsidRPr="002D1D34">
        <w:rPr>
          <w:rFonts w:ascii="Times New Roman" w:hAnsi="Times New Roman" w:cs="Times New Roman" w:hint="eastAsia"/>
          <w:sz w:val="18"/>
          <w:szCs w:val="18"/>
          <w:lang w:eastAsia="zh-TW"/>
        </w:rPr>
        <w:t>則</w:t>
      </w:r>
      <w:r w:rsidRPr="002D1D34">
        <w:rPr>
          <w:rFonts w:ascii="Times New Roman" w:hAnsi="Times New Roman" w:cs="Times New Roman"/>
          <w:sz w:val="18"/>
          <w:szCs w:val="18"/>
        </w:rPr>
        <w:t>可使用</w:t>
      </w:r>
      <w:smartTag w:uri="urn:schemas-microsoft-com:office:smarttags" w:element="chmetcnv">
        <w:smartTagPr>
          <w:attr w:name="UnitName" w:val="g"/>
          <w:attr w:name="SourceValue" w:val="9"/>
          <w:attr w:name="HasSpace" w:val="False"/>
          <w:attr w:name="Negative" w:val="False"/>
          <w:attr w:name="NumberType" w:val="1"/>
          <w:attr w:name="TCSC" w:val="0"/>
        </w:smartTagPr>
        <w:r w:rsidRPr="002D1D34">
          <w:rPr>
            <w:rFonts w:ascii="Times New Roman" w:hAnsi="Times New Roman" w:cs="Times New Roman"/>
            <w:sz w:val="18"/>
            <w:szCs w:val="18"/>
          </w:rPr>
          <w:t>9g</w:t>
        </w:r>
      </w:smartTag>
      <w:r w:rsidRPr="002D1D34">
        <w:rPr>
          <w:rFonts w:ascii="Times New Roman" w:hAnsi="Times New Roman" w:cs="Times New Roman"/>
          <w:sz w:val="18"/>
          <w:szCs w:val="18"/>
        </w:rPr>
        <w:t>/L</w:t>
      </w:r>
      <w:r w:rsidRPr="002D1D34">
        <w:rPr>
          <w:rFonts w:ascii="Times New Roman" w:hAnsi="Times New Roman" w:cs="Times New Roman"/>
          <w:sz w:val="18"/>
          <w:szCs w:val="18"/>
        </w:rPr>
        <w:t>的</w:t>
      </w:r>
      <w:r w:rsidRPr="002D1D34">
        <w:rPr>
          <w:rFonts w:ascii="Times New Roman" w:hAnsi="Times New Roman" w:cs="Times New Roman" w:hint="eastAsia"/>
          <w:sz w:val="18"/>
          <w:szCs w:val="18"/>
          <w:lang w:eastAsia="zh-TW"/>
        </w:rPr>
        <w:t>食鹽水</w:t>
      </w:r>
      <w:r w:rsidRPr="002D1D34">
        <w:rPr>
          <w:rFonts w:ascii="Times New Roman" w:hAnsi="Times New Roman" w:cs="Times New Roman"/>
          <w:sz w:val="18"/>
          <w:szCs w:val="18"/>
        </w:rPr>
        <w:t>稀釋</w:t>
      </w:r>
      <w:r w:rsidRPr="002D1D34">
        <w:rPr>
          <w:rFonts w:ascii="Times New Roman" w:hAnsi="Times New Roman" w:cs="Times New Roman" w:hint="eastAsia"/>
          <w:sz w:val="18"/>
          <w:szCs w:val="18"/>
          <w:lang w:eastAsia="zh-TW"/>
        </w:rPr>
        <w:t>檢體後在操作實驗</w:t>
      </w:r>
      <w:r w:rsidRPr="002D1D34">
        <w:rPr>
          <w:rFonts w:ascii="Times New Roman" w:hAnsi="Times New Roman" w:cs="Times New Roman"/>
          <w:sz w:val="18"/>
          <w:szCs w:val="18"/>
        </w:rPr>
        <w:t>，</w:t>
      </w:r>
      <w:r>
        <w:rPr>
          <w:rFonts w:ascii="Times New Roman" w:hAnsi="Times New Roman" w:cs="Times New Roman" w:hint="eastAsia"/>
          <w:sz w:val="18"/>
          <w:szCs w:val="18"/>
          <w:lang w:eastAsia="zh-TW"/>
        </w:rPr>
        <w:t>最後計算</w:t>
      </w:r>
      <w:r w:rsidRPr="003E753B">
        <w:rPr>
          <w:rFonts w:ascii="Times New Roman" w:hAnsi="Times New Roman" w:cs="Times New Roman" w:hint="eastAsia"/>
          <w:sz w:val="18"/>
          <w:lang w:eastAsia="zh-TW"/>
        </w:rPr>
        <w:t>類風濕因子</w:t>
      </w:r>
      <w:r>
        <w:rPr>
          <w:rFonts w:ascii="Times New Roman" w:hAnsi="Times New Roman" w:cs="Times New Roman" w:hint="eastAsia"/>
          <w:sz w:val="18"/>
          <w:szCs w:val="18"/>
          <w:lang w:eastAsia="zh-TW"/>
        </w:rPr>
        <w:t>濃度的方式則是以</w:t>
      </w:r>
      <w:r>
        <w:rPr>
          <w:rFonts w:ascii="Times New Roman" w:hAnsi="Times New Roman" w:cs="Times New Roman" w:hint="eastAsia"/>
          <w:noProof/>
          <w:sz w:val="18"/>
          <w:szCs w:val="18"/>
          <w:lang w:eastAsia="zh-TW"/>
        </w:rPr>
        <w:t xml:space="preserve">8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sidR="00E656A2">
        <w:rPr>
          <w:rFonts w:ascii="Times New Roman" w:hAnsi="Times New Roman" w:cs="Times New Roman" w:hint="eastAsia"/>
          <w:noProof/>
          <w:sz w:val="18"/>
          <w:szCs w:val="18"/>
          <w:lang w:eastAsia="zh-TW"/>
        </w:rPr>
        <w:t>(</w:t>
      </w:r>
      <w:r w:rsidR="00E656A2">
        <w:rPr>
          <w:rFonts w:ascii="Times New Roman" w:hAnsi="Times New Roman" w:cs="Times New Roman" w:hint="eastAsia"/>
          <w:noProof/>
          <w:sz w:val="18"/>
          <w:szCs w:val="18"/>
          <w:lang w:eastAsia="zh-TW"/>
        </w:rPr>
        <w:t>備註</w:t>
      </w:r>
      <w:r w:rsidR="00E656A2">
        <w:rPr>
          <w:rFonts w:ascii="Times New Roman" w:hAnsi="Times New Roman" w:cs="Times New Roman" w:hint="eastAsia"/>
          <w:noProof/>
          <w:sz w:val="18"/>
          <w:szCs w:val="18"/>
          <w:lang w:eastAsia="zh-TW"/>
        </w:rPr>
        <w:t>4)</w:t>
      </w:r>
      <w:r>
        <w:rPr>
          <w:rFonts w:ascii="新細明體" w:eastAsia="新細明體" w:hAnsi="新細明體" w:cs="Times New Roman" w:hint="eastAsia"/>
          <w:sz w:val="18"/>
          <w:szCs w:val="18"/>
        </w:rPr>
        <w:t>，</w:t>
      </w:r>
      <w:r>
        <w:rPr>
          <w:rFonts w:ascii="Times New Roman" w:hAnsi="Times New Roman" w:cs="Times New Roman"/>
          <w:sz w:val="18"/>
          <w:szCs w:val="18"/>
        </w:rPr>
        <w:t>乘回</w:t>
      </w:r>
      <w:r>
        <w:rPr>
          <w:rFonts w:ascii="Times New Roman" w:hAnsi="Times New Roman" w:cs="Times New Roman" w:hint="eastAsia"/>
          <w:sz w:val="18"/>
          <w:szCs w:val="18"/>
          <w:lang w:eastAsia="zh-TW"/>
        </w:rPr>
        <w:t>稀釋</w:t>
      </w:r>
      <w:r w:rsidRPr="007909F9">
        <w:rPr>
          <w:rFonts w:ascii="Times New Roman" w:hAnsi="Times New Roman" w:cs="Times New Roman"/>
          <w:sz w:val="18"/>
          <w:szCs w:val="18"/>
        </w:rPr>
        <w:t>倍數。</w:t>
      </w:r>
    </w:p>
    <w:p w:rsidR="003E753B" w:rsidRPr="003E753B" w:rsidRDefault="002D1D34">
      <w:pPr>
        <w:rPr>
          <w:sz w:val="18"/>
          <w:szCs w:val="18"/>
          <w:lang w:eastAsia="zh-TW"/>
        </w:rPr>
      </w:pPr>
      <w:r w:rsidRPr="002D1D34">
        <w:rPr>
          <w:rFonts w:ascii="Times New Roman" w:hAnsi="Times New Roman" w:cs="Times New Roman"/>
          <w:sz w:val="18"/>
          <w:szCs w:val="18"/>
        </w:rPr>
        <w:t>陰性結果：若沒有</w:t>
      </w:r>
      <w:r w:rsidRPr="002D1D34">
        <w:rPr>
          <w:rFonts w:ascii="Times New Roman" w:hAnsi="Times New Roman" w:cs="Times New Roman" w:hint="eastAsia"/>
          <w:sz w:val="18"/>
          <w:szCs w:val="18"/>
          <w:lang w:eastAsia="zh-TW"/>
        </w:rPr>
        <w:t>肉眼可見之</w:t>
      </w:r>
      <w:r w:rsidRPr="002D1D34">
        <w:rPr>
          <w:rFonts w:ascii="Times New Roman" w:hAnsi="Times New Roman" w:cs="Times New Roman"/>
          <w:sz w:val="18"/>
          <w:szCs w:val="18"/>
        </w:rPr>
        <w:t>凝集顆粒</w:t>
      </w:r>
      <w:r w:rsidRPr="002D1D34">
        <w:rPr>
          <w:rFonts w:ascii="Times New Roman" w:hAnsi="Times New Roman" w:cs="Times New Roman" w:hint="eastAsia"/>
          <w:sz w:val="18"/>
          <w:szCs w:val="18"/>
          <w:lang w:eastAsia="zh-TW"/>
        </w:rPr>
        <w:t>則代表檢體內所含的</w:t>
      </w:r>
      <w:r w:rsidRPr="003E753B">
        <w:rPr>
          <w:rFonts w:ascii="Times New Roman" w:hAnsi="Times New Roman" w:cs="Times New Roman" w:hint="eastAsia"/>
          <w:sz w:val="18"/>
          <w:lang w:eastAsia="zh-TW"/>
        </w:rPr>
        <w:t>類風濕因子</w:t>
      </w:r>
      <w:r w:rsidRPr="002D1D34">
        <w:rPr>
          <w:rFonts w:ascii="Times New Roman" w:hAnsi="Times New Roman" w:cs="Times New Roman"/>
          <w:sz w:val="18"/>
          <w:szCs w:val="18"/>
        </w:rPr>
        <w:t>濃度</w:t>
      </w:r>
      <w:r w:rsidRPr="002D1D34">
        <w:rPr>
          <w:rFonts w:ascii="新細明體" w:eastAsia="新細明體" w:hAnsi="新細明體" w:cs="新細明體" w:hint="eastAsia"/>
          <w:sz w:val="18"/>
          <w:szCs w:val="18"/>
        </w:rPr>
        <w:t>≦</w:t>
      </w:r>
      <w:r w:rsidRPr="002D1D34">
        <w:rPr>
          <w:rFonts w:ascii="Times New Roman" w:hAnsi="Times New Roman" w:cs="Times New Roman" w:hint="eastAsia"/>
          <w:noProof/>
          <w:sz w:val="18"/>
          <w:szCs w:val="18"/>
          <w:lang w:eastAsia="zh-TW"/>
        </w:rPr>
        <w:t>30</w:t>
      </w:r>
      <w:r>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sidRPr="002D1D34">
        <w:rPr>
          <w:rFonts w:ascii="Times New Roman" w:hAnsi="Times New Roman" w:cs="Times New Roman"/>
          <w:sz w:val="18"/>
          <w:szCs w:val="18"/>
        </w:rPr>
        <w:t>。</w:t>
      </w:r>
    </w:p>
    <w:p w:rsidR="001510CD" w:rsidRPr="007D3E07" w:rsidRDefault="001510CD" w:rsidP="001510CD">
      <w:pPr>
        <w:rPr>
          <w:rFonts w:ascii="Times New Roman" w:hAnsi="Times New Roman" w:cs="Times New Roman"/>
          <w:b/>
          <w:noProof/>
          <w:sz w:val="20"/>
          <w:szCs w:val="18"/>
          <w:lang w:eastAsia="zh-TW"/>
        </w:rPr>
      </w:pPr>
      <w:r w:rsidRPr="007D3E07">
        <w:rPr>
          <w:rFonts w:ascii="Times New Roman" w:hAnsi="Times New Roman" w:cs="Times New Roman"/>
          <w:b/>
          <w:noProof/>
          <w:sz w:val="20"/>
          <w:szCs w:val="18"/>
          <w:lang w:eastAsia="zh-TW"/>
        </w:rPr>
        <w:t>品管</w:t>
      </w:r>
    </w:p>
    <w:p w:rsidR="001510CD" w:rsidRPr="007D3E07" w:rsidRDefault="001510CD" w:rsidP="001510CD">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陽性與陰性對照組血清必須在每次實驗時與病人檢體一同操作，以保證每次實驗的準確性。</w:t>
      </w:r>
    </w:p>
    <w:p w:rsidR="001510CD" w:rsidRPr="007D3E07" w:rsidRDefault="001510CD" w:rsidP="001510CD">
      <w:pPr>
        <w:rPr>
          <w:rFonts w:ascii="Times New Roman" w:hAnsi="Times New Roman" w:cs="Times New Roman"/>
          <w:noProof/>
          <w:sz w:val="18"/>
          <w:szCs w:val="18"/>
          <w:lang w:eastAsia="zh-TW"/>
        </w:rPr>
      </w:pPr>
      <w:r>
        <w:rPr>
          <w:rFonts w:ascii="Times New Roman" w:hAnsi="Times New Roman" w:cs="Times New Roman"/>
          <w:noProof/>
          <w:sz w:val="18"/>
          <w:szCs w:val="18"/>
          <w:lang w:eastAsia="zh-TW"/>
        </w:rPr>
        <w:t>陽性對照組</w:t>
      </w:r>
      <w:r w:rsidRPr="007D3E07">
        <w:rPr>
          <w:rFonts w:ascii="Times New Roman" w:hAnsi="Times New Roman" w:cs="Times New Roman"/>
          <w:noProof/>
          <w:sz w:val="18"/>
          <w:szCs w:val="18"/>
          <w:lang w:eastAsia="zh-TW"/>
        </w:rPr>
        <w:t>必須形成一個肉眼可見清楚的</w:t>
      </w:r>
      <w:r>
        <w:rPr>
          <w:rFonts w:ascii="Times New Roman" w:hAnsi="Times New Roman" w:cs="Times New Roman" w:hint="eastAsia"/>
          <w:noProof/>
          <w:sz w:val="18"/>
          <w:szCs w:val="18"/>
          <w:lang w:eastAsia="zh-TW"/>
        </w:rPr>
        <w:t>乳膠</w:t>
      </w:r>
      <w:r w:rsidRPr="007D3E07">
        <w:rPr>
          <w:rFonts w:ascii="Times New Roman" w:hAnsi="Times New Roman" w:cs="Times New Roman"/>
          <w:noProof/>
          <w:sz w:val="18"/>
          <w:szCs w:val="18"/>
          <w:lang w:eastAsia="zh-TW"/>
        </w:rPr>
        <w:t>顆粒</w:t>
      </w:r>
      <w:r>
        <w:rPr>
          <w:rFonts w:ascii="Times New Roman" w:hAnsi="Times New Roman" w:cs="Times New Roman" w:hint="eastAsia"/>
          <w:noProof/>
          <w:sz w:val="18"/>
          <w:szCs w:val="18"/>
          <w:lang w:eastAsia="zh-TW"/>
        </w:rPr>
        <w:t>凝集</w:t>
      </w:r>
      <w:r w:rsidRPr="007D3E07">
        <w:rPr>
          <w:rFonts w:ascii="Times New Roman" w:hAnsi="Times New Roman" w:cs="Times New Roman"/>
          <w:noProof/>
          <w:sz w:val="18"/>
          <w:szCs w:val="18"/>
          <w:lang w:eastAsia="zh-TW"/>
        </w:rPr>
        <w:t>。</w:t>
      </w:r>
    </w:p>
    <w:p w:rsidR="001510CD" w:rsidRPr="007D3E07" w:rsidRDefault="001510CD" w:rsidP="001510CD">
      <w:pPr>
        <w:rPr>
          <w:rFonts w:ascii="Times New Roman" w:hAnsi="Times New Roman" w:cs="Times New Roman"/>
          <w:noProof/>
          <w:sz w:val="18"/>
          <w:szCs w:val="18"/>
          <w:lang w:eastAsia="zh-TW"/>
        </w:rPr>
      </w:pPr>
      <w:r>
        <w:rPr>
          <w:rFonts w:ascii="Times New Roman" w:hAnsi="Times New Roman" w:cs="Times New Roman"/>
          <w:noProof/>
          <w:sz w:val="18"/>
          <w:szCs w:val="18"/>
          <w:lang w:eastAsia="zh-TW"/>
        </w:rPr>
        <w:t>陰性對照組</w:t>
      </w:r>
      <w:r w:rsidRPr="007D3E07">
        <w:rPr>
          <w:rFonts w:ascii="Times New Roman" w:hAnsi="Times New Roman" w:cs="Times New Roman"/>
          <w:noProof/>
          <w:sz w:val="18"/>
          <w:szCs w:val="18"/>
          <w:lang w:eastAsia="zh-TW"/>
        </w:rPr>
        <w:t>必須沒有任何凝集顆粒存在。</w:t>
      </w:r>
    </w:p>
    <w:p w:rsidR="001510CD" w:rsidRPr="007D3E07" w:rsidRDefault="001510CD" w:rsidP="001510CD">
      <w:pPr>
        <w:rPr>
          <w:rFonts w:ascii="Times New Roman" w:hAnsi="Times New Roman" w:cs="Times New Roman"/>
          <w:noProof/>
          <w:sz w:val="18"/>
          <w:szCs w:val="18"/>
          <w:lang w:eastAsia="zh-TW"/>
        </w:rPr>
      </w:pPr>
      <w:r w:rsidRPr="007D3E07">
        <w:rPr>
          <w:rFonts w:ascii="Times New Roman" w:hAnsi="Times New Roman" w:cs="Times New Roman"/>
          <w:noProof/>
          <w:sz w:val="18"/>
          <w:szCs w:val="18"/>
          <w:lang w:eastAsia="zh-TW"/>
        </w:rPr>
        <w:t>每個實驗室必須建立自己的品管標準與標準操作程序。</w:t>
      </w:r>
    </w:p>
    <w:p w:rsidR="001510CD" w:rsidRPr="007D3E07" w:rsidRDefault="001510CD" w:rsidP="001510CD">
      <w:pPr>
        <w:rPr>
          <w:rFonts w:ascii="Times New Roman" w:hAnsi="Times New Roman" w:cs="Times New Roman"/>
          <w:b/>
          <w:noProof/>
          <w:sz w:val="20"/>
          <w:szCs w:val="18"/>
          <w:lang w:eastAsia="zh-TW"/>
        </w:rPr>
      </w:pPr>
      <w:r w:rsidRPr="007D3E07">
        <w:rPr>
          <w:rFonts w:ascii="Times New Roman" w:hAnsi="Times New Roman" w:cs="Times New Roman"/>
          <w:b/>
          <w:noProof/>
          <w:sz w:val="20"/>
          <w:szCs w:val="18"/>
          <w:lang w:eastAsia="zh-TW"/>
        </w:rPr>
        <w:t>試劑特異性</w:t>
      </w:r>
    </w:p>
    <w:p w:rsidR="001510CD" w:rsidRPr="00F35782" w:rsidRDefault="001510CD" w:rsidP="001510CD">
      <w:pPr>
        <w:pStyle w:val="a4"/>
        <w:numPr>
          <w:ilvl w:val="0"/>
          <w:numId w:val="3"/>
        </w:numPr>
        <w:ind w:leftChars="0"/>
        <w:rPr>
          <w:rFonts w:ascii="Times New Roman" w:hAnsi="Times New Roman" w:cs="Times New Roman"/>
          <w:sz w:val="18"/>
          <w:szCs w:val="18"/>
          <w:lang w:eastAsia="zh-TW"/>
        </w:rPr>
      </w:pPr>
      <w:r>
        <w:rPr>
          <w:rFonts w:ascii="Times New Roman" w:hAnsi="Times New Roman" w:cs="Times New Roman" w:hint="eastAsia"/>
          <w:sz w:val="18"/>
          <w:szCs w:val="18"/>
          <w:lang w:eastAsia="zh-TW"/>
        </w:rPr>
        <w:t>試劑偵測極限</w:t>
      </w:r>
      <w:r>
        <w:rPr>
          <w:rFonts w:ascii="Times New Roman" w:hAnsi="Times New Roman" w:cs="Times New Roman" w:hint="eastAsia"/>
          <w:sz w:val="18"/>
          <w:szCs w:val="18"/>
          <w:lang w:eastAsia="zh-TW"/>
        </w:rPr>
        <w:t xml:space="preserve">: </w:t>
      </w:r>
      <w:r>
        <w:rPr>
          <w:rFonts w:ascii="Times New Roman" w:hAnsi="Times New Roman" w:cs="Times New Roman" w:hint="eastAsia"/>
          <w:sz w:val="18"/>
          <w:szCs w:val="18"/>
          <w:lang w:eastAsia="zh-TW"/>
        </w:rPr>
        <w:t>本試劑的參考值</w:t>
      </w:r>
      <w:r w:rsidRPr="002D1D34">
        <w:rPr>
          <w:rFonts w:ascii="Times New Roman" w:hAnsi="Times New Roman" w:cs="Times New Roman" w:hint="eastAsia"/>
          <w:noProof/>
          <w:sz w:val="18"/>
          <w:szCs w:val="18"/>
          <w:lang w:eastAsia="zh-TW"/>
        </w:rPr>
        <w:t>30</w:t>
      </w:r>
      <w:r>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Pr>
          <w:rFonts w:ascii="Times New Roman" w:hAnsi="Times New Roman" w:cs="Times New Roman" w:hint="eastAsia"/>
          <w:sz w:val="18"/>
          <w:lang w:eastAsia="zh-TW"/>
        </w:rPr>
        <w:t>定量為使用</w:t>
      </w:r>
      <w:r>
        <w:rPr>
          <w:rFonts w:ascii="Times New Roman" w:hAnsi="Times New Roman" w:cs="Times New Roman" w:hint="eastAsia"/>
          <w:sz w:val="18"/>
          <w:lang w:eastAsia="zh-TW"/>
        </w:rPr>
        <w:t>WHO</w:t>
      </w:r>
      <w:r>
        <w:rPr>
          <w:rFonts w:ascii="Times New Roman" w:hAnsi="Times New Roman" w:cs="Times New Roman" w:hint="eastAsia"/>
          <w:sz w:val="18"/>
          <w:lang w:eastAsia="zh-TW"/>
        </w:rPr>
        <w:t>提供的</w:t>
      </w:r>
      <w:r>
        <w:rPr>
          <w:rFonts w:ascii="Times New Roman" w:hAnsi="Times New Roman" w:cs="Times New Roman" w:hint="eastAsia"/>
          <w:sz w:val="18"/>
          <w:lang w:eastAsia="zh-TW"/>
        </w:rPr>
        <w:t>W1066(International Laboratory for Biological Standards, Am)</w:t>
      </w:r>
      <w:r>
        <w:rPr>
          <w:rFonts w:ascii="Times New Roman" w:hAnsi="Times New Roman" w:cs="Times New Roman" w:hint="eastAsia"/>
          <w:sz w:val="18"/>
          <w:lang w:eastAsia="zh-TW"/>
        </w:rPr>
        <w:t>作為參考標準品</w:t>
      </w:r>
      <w:r>
        <w:rPr>
          <w:rFonts w:asciiTheme="minorEastAsia" w:hAnsiTheme="minorEastAsia" w:cs="Times New Roman" w:hint="eastAsia"/>
          <w:sz w:val="18"/>
          <w:lang w:eastAsia="zh-TW"/>
        </w:rPr>
        <w:t>。</w:t>
      </w:r>
      <w:r>
        <w:rPr>
          <w:rFonts w:ascii="Times New Roman" w:hAnsi="Times New Roman" w:cs="Times New Roman" w:hint="eastAsia"/>
          <w:sz w:val="18"/>
          <w:lang w:eastAsia="zh-TW"/>
        </w:rPr>
        <w:t>因為操作程序中有許多不在控制內的變異因素</w:t>
      </w:r>
      <w:r>
        <w:rPr>
          <w:rFonts w:ascii="新細明體" w:eastAsia="新細明體" w:hAnsi="新細明體" w:cs="Times New Roman" w:hint="eastAsia"/>
          <w:sz w:val="18"/>
          <w:lang w:eastAsia="zh-TW"/>
        </w:rPr>
        <w:t>，</w:t>
      </w:r>
      <w:r>
        <w:rPr>
          <w:rFonts w:ascii="Times New Roman" w:hAnsi="Times New Roman" w:cs="Times New Roman" w:hint="eastAsia"/>
          <w:sz w:val="18"/>
          <w:lang w:eastAsia="zh-TW"/>
        </w:rPr>
        <w:t>因此</w:t>
      </w:r>
      <w:r>
        <w:rPr>
          <w:rFonts w:ascii="Times New Roman" w:hAnsi="Times New Roman" w:cs="Times New Roman" w:hint="eastAsia"/>
          <w:sz w:val="18"/>
          <w:lang w:eastAsia="zh-TW"/>
        </w:rPr>
        <w:t>cut off</w:t>
      </w:r>
      <w:r>
        <w:rPr>
          <w:rFonts w:ascii="Times New Roman" w:hAnsi="Times New Roman" w:cs="Times New Roman" w:hint="eastAsia"/>
          <w:sz w:val="18"/>
          <w:lang w:eastAsia="zh-TW"/>
        </w:rPr>
        <w:t>值大於</w:t>
      </w:r>
      <w:r>
        <w:rPr>
          <w:rFonts w:ascii="Times New Roman" w:hAnsi="Times New Roman" w:cs="Times New Roman" w:hint="eastAsia"/>
          <w:sz w:val="18"/>
          <w:lang w:eastAsia="zh-TW"/>
        </w:rPr>
        <w:t>25%</w:t>
      </w:r>
      <w:r>
        <w:rPr>
          <w:rFonts w:ascii="標楷體" w:eastAsia="標楷體" w:hAnsi="標楷體" w:cs="Times New Roman" w:hint="eastAsia"/>
          <w:sz w:val="18"/>
          <w:lang w:eastAsia="zh-TW"/>
        </w:rPr>
        <w:t>。</w:t>
      </w:r>
    </w:p>
    <w:p w:rsidR="001510CD" w:rsidRPr="00CC0D27" w:rsidRDefault="001510CD" w:rsidP="001510CD">
      <w:pPr>
        <w:pStyle w:val="a4"/>
        <w:numPr>
          <w:ilvl w:val="0"/>
          <w:numId w:val="3"/>
        </w:numPr>
        <w:ind w:leftChars="0"/>
        <w:rPr>
          <w:rFonts w:ascii="Times New Roman" w:hAnsi="Times New Roman" w:cs="Times New Roman"/>
          <w:noProof/>
          <w:sz w:val="18"/>
          <w:szCs w:val="18"/>
          <w:lang w:eastAsia="zh-TW"/>
        </w:rPr>
      </w:pPr>
      <w:r>
        <w:rPr>
          <w:rFonts w:ascii="Times New Roman" w:hAnsi="Times New Roman" w:cs="Times New Roman" w:hint="eastAsia"/>
          <w:noProof/>
          <w:sz w:val="18"/>
          <w:szCs w:val="18"/>
          <w:lang w:eastAsia="zh-TW"/>
        </w:rPr>
        <w:t>高劑量</w:t>
      </w:r>
      <w:r>
        <w:rPr>
          <w:rFonts w:ascii="Times New Roman" w:hAnsi="Times New Roman" w:cs="Times New Roman" w:hint="eastAsia"/>
          <w:noProof/>
          <w:sz w:val="18"/>
          <w:szCs w:val="18"/>
          <w:lang w:eastAsia="zh-TW"/>
        </w:rPr>
        <w:t>(</w:t>
      </w:r>
      <w:r>
        <w:rPr>
          <w:rFonts w:ascii="Times New Roman" w:hAnsi="Times New Roman" w:cs="Times New Roman" w:hint="eastAsia"/>
          <w:noProof/>
          <w:sz w:val="18"/>
          <w:szCs w:val="18"/>
          <w:lang w:eastAsia="zh-TW"/>
        </w:rPr>
        <w:t>區帶</w:t>
      </w:r>
      <w:r>
        <w:rPr>
          <w:rFonts w:ascii="Times New Roman" w:hAnsi="Times New Roman" w:cs="Times New Roman" w:hint="eastAsia"/>
          <w:noProof/>
          <w:sz w:val="18"/>
          <w:szCs w:val="18"/>
          <w:lang w:eastAsia="zh-TW"/>
        </w:rPr>
        <w:t>)</w:t>
      </w:r>
      <w:r>
        <w:rPr>
          <w:rFonts w:ascii="Times New Roman" w:hAnsi="Times New Roman" w:cs="Times New Roman" w:hint="eastAsia"/>
          <w:noProof/>
          <w:sz w:val="18"/>
          <w:szCs w:val="18"/>
          <w:lang w:eastAsia="zh-TW"/>
        </w:rPr>
        <w:t>干擾</w:t>
      </w:r>
      <w:r>
        <w:rPr>
          <w:rFonts w:ascii="Times New Roman" w:hAnsi="Times New Roman" w:cs="Times New Roman" w:hint="eastAsia"/>
          <w:noProof/>
          <w:sz w:val="18"/>
          <w:szCs w:val="18"/>
          <w:lang w:eastAsia="zh-TW"/>
        </w:rPr>
        <w:t xml:space="preserve">: </w:t>
      </w:r>
      <w:r>
        <w:rPr>
          <w:rFonts w:ascii="Times New Roman" w:hAnsi="Times New Roman" w:cs="Times New Roman" w:hint="eastAsia"/>
          <w:noProof/>
          <w:sz w:val="18"/>
          <w:szCs w:val="18"/>
          <w:lang w:eastAsia="zh-TW"/>
        </w:rPr>
        <w:t>當檢體中的抗體濃度高於</w:t>
      </w:r>
      <w:r>
        <w:rPr>
          <w:rFonts w:ascii="Times New Roman" w:hAnsi="Times New Roman" w:cs="Times New Roman" w:hint="eastAsia"/>
          <w:noProof/>
          <w:sz w:val="18"/>
          <w:szCs w:val="18"/>
          <w:lang w:eastAsia="zh-TW"/>
        </w:rPr>
        <w:t>800 mg/L</w:t>
      </w:r>
      <w:r>
        <w:rPr>
          <w:rFonts w:ascii="Times New Roman" w:hAnsi="Times New Roman" w:cs="Times New Roman" w:hint="eastAsia"/>
          <w:noProof/>
          <w:sz w:val="18"/>
          <w:szCs w:val="18"/>
          <w:lang w:eastAsia="zh-TW"/>
        </w:rPr>
        <w:t>時可能會造成</w:t>
      </w:r>
      <w:r w:rsidRPr="002F7DF7">
        <w:rPr>
          <w:rFonts w:asciiTheme="minorEastAsia" w:hAnsiTheme="minorEastAsia" w:cs="Times New Roman" w:hint="eastAsia"/>
          <w:noProof/>
          <w:sz w:val="18"/>
          <w:szCs w:val="18"/>
          <w:lang w:eastAsia="zh-TW"/>
        </w:rPr>
        <w:t>偽陰性。</w:t>
      </w:r>
    </w:p>
    <w:p w:rsidR="001510CD" w:rsidRPr="00275E7B" w:rsidRDefault="001510CD" w:rsidP="001510CD">
      <w:pPr>
        <w:pStyle w:val="a4"/>
        <w:numPr>
          <w:ilvl w:val="0"/>
          <w:numId w:val="3"/>
        </w:numPr>
        <w:ind w:leftChars="0"/>
        <w:rPr>
          <w:rFonts w:cstheme="minorHAnsi"/>
          <w:b/>
          <w:noProof/>
          <w:sz w:val="20"/>
          <w:szCs w:val="18"/>
        </w:rPr>
      </w:pPr>
      <w:r w:rsidRPr="00275E7B">
        <w:rPr>
          <w:rFonts w:cstheme="minorHAnsi"/>
          <w:noProof/>
          <w:sz w:val="18"/>
          <w:szCs w:val="18"/>
        </w:rPr>
        <w:t>偽陽或偽陰性</w:t>
      </w:r>
      <w:r w:rsidRPr="00275E7B">
        <w:rPr>
          <w:rFonts w:cstheme="minorHAnsi"/>
          <w:noProof/>
          <w:sz w:val="18"/>
          <w:szCs w:val="18"/>
        </w:rPr>
        <w:t>:</w:t>
      </w:r>
      <w:r>
        <w:rPr>
          <w:rFonts w:cstheme="minorHAnsi" w:hint="eastAsia"/>
          <w:noProof/>
          <w:sz w:val="18"/>
          <w:szCs w:val="18"/>
          <w:lang w:eastAsia="zh-TW"/>
        </w:rPr>
        <w:t xml:space="preserve"> </w:t>
      </w:r>
      <w:r w:rsidRPr="00275E7B">
        <w:rPr>
          <w:rFonts w:cstheme="minorHAnsi"/>
          <w:noProof/>
          <w:sz w:val="18"/>
          <w:szCs w:val="18"/>
        </w:rPr>
        <w:t>本試劑所獲得的實驗結果與其他用來比較參考的試劑組並無任何明顯的差異性存在。</w:t>
      </w:r>
      <w:r>
        <w:rPr>
          <w:rFonts w:cstheme="minorHAnsi" w:hint="eastAsia"/>
          <w:noProof/>
          <w:sz w:val="18"/>
          <w:szCs w:val="18"/>
          <w:lang w:eastAsia="zh-TW"/>
        </w:rPr>
        <w:t>應視情況須要</w:t>
      </w:r>
      <w:r w:rsidRPr="00275E7B">
        <w:rPr>
          <w:rFonts w:cstheme="minorHAnsi"/>
          <w:noProof/>
          <w:sz w:val="18"/>
          <w:szCs w:val="18"/>
        </w:rPr>
        <w:t>加做其他更詳細的實驗以作為</w:t>
      </w:r>
      <w:r>
        <w:rPr>
          <w:rFonts w:cstheme="minorHAnsi" w:hint="eastAsia"/>
          <w:noProof/>
          <w:sz w:val="18"/>
          <w:szCs w:val="18"/>
          <w:lang w:eastAsia="zh-TW"/>
        </w:rPr>
        <w:t>診斷</w:t>
      </w:r>
      <w:r w:rsidRPr="00275E7B">
        <w:rPr>
          <w:rFonts w:cstheme="minorHAnsi"/>
          <w:noProof/>
          <w:sz w:val="18"/>
          <w:szCs w:val="18"/>
        </w:rPr>
        <w:t>參考。</w:t>
      </w:r>
    </w:p>
    <w:p w:rsidR="001510CD" w:rsidRPr="00955343" w:rsidRDefault="001510CD" w:rsidP="001510CD">
      <w:pPr>
        <w:pStyle w:val="a4"/>
        <w:numPr>
          <w:ilvl w:val="0"/>
          <w:numId w:val="3"/>
        </w:numPr>
        <w:ind w:leftChars="0"/>
        <w:rPr>
          <w:rFonts w:ascii="Times New Roman" w:hAnsi="Times New Roman" w:cs="Times New Roman"/>
          <w:sz w:val="18"/>
          <w:szCs w:val="18"/>
          <w:lang w:eastAsia="zh-TW"/>
        </w:rPr>
      </w:pPr>
      <w:r>
        <w:rPr>
          <w:rFonts w:ascii="Times New Roman" w:hAnsi="Times New Roman" w:cs="Times New Roman" w:hint="eastAsia"/>
          <w:sz w:val="18"/>
          <w:szCs w:val="18"/>
          <w:lang w:eastAsia="zh-TW"/>
        </w:rPr>
        <w:t>干擾因素</w:t>
      </w:r>
      <w:r>
        <w:rPr>
          <w:rFonts w:ascii="Times New Roman" w:hAnsi="Times New Roman" w:cs="Times New Roman" w:hint="eastAsia"/>
          <w:sz w:val="18"/>
          <w:szCs w:val="18"/>
          <w:lang w:eastAsia="zh-TW"/>
        </w:rPr>
        <w:t>: Hemoglobin (5 g/L)</w:t>
      </w:r>
      <w:r>
        <w:rPr>
          <w:rFonts w:ascii="新細明體" w:eastAsia="新細明體" w:hAnsi="新細明體" w:cs="Times New Roman" w:hint="eastAsia"/>
          <w:sz w:val="18"/>
          <w:szCs w:val="18"/>
          <w:lang w:eastAsia="zh-TW"/>
        </w:rPr>
        <w:t>、</w:t>
      </w:r>
      <w:r>
        <w:rPr>
          <w:rFonts w:ascii="Times New Roman" w:hAnsi="Times New Roman" w:cs="Times New Roman" w:hint="eastAsia"/>
          <w:sz w:val="18"/>
          <w:szCs w:val="18"/>
          <w:lang w:eastAsia="zh-TW"/>
        </w:rPr>
        <w:t>Bilirubin (15 mg/L)</w:t>
      </w:r>
      <w:r>
        <w:rPr>
          <w:rFonts w:ascii="Times New Roman" w:hAnsi="Times New Roman" w:cs="Times New Roman" w:hint="eastAsia"/>
          <w:sz w:val="18"/>
          <w:szCs w:val="18"/>
          <w:lang w:eastAsia="zh-TW"/>
        </w:rPr>
        <w:t>與脂血</w:t>
      </w:r>
      <w:r>
        <w:rPr>
          <w:rFonts w:ascii="Times New Roman" w:hAnsi="Times New Roman" w:cs="Times New Roman" w:hint="eastAsia"/>
          <w:sz w:val="18"/>
          <w:szCs w:val="18"/>
          <w:lang w:eastAsia="zh-TW"/>
        </w:rPr>
        <w:t>(5 g/L)</w:t>
      </w:r>
      <w:r>
        <w:rPr>
          <w:rFonts w:ascii="Times New Roman" w:hAnsi="Times New Roman" w:cs="Times New Roman" w:hint="eastAsia"/>
          <w:sz w:val="18"/>
          <w:szCs w:val="18"/>
          <w:lang w:eastAsia="zh-TW"/>
        </w:rPr>
        <w:t>並不干擾實驗</w:t>
      </w:r>
      <w:r>
        <w:rPr>
          <w:rFonts w:asciiTheme="minorEastAsia" w:hAnsiTheme="minorEastAsia" w:cs="Times New Roman" w:hint="eastAsia"/>
          <w:sz w:val="18"/>
          <w:szCs w:val="18"/>
          <w:lang w:eastAsia="zh-TW"/>
        </w:rPr>
        <w:t>。</w:t>
      </w:r>
      <w:r>
        <w:rPr>
          <w:rFonts w:ascii="Times New Roman" w:hAnsi="Times New Roman" w:cs="Times New Roman" w:hint="eastAsia"/>
          <w:sz w:val="18"/>
          <w:szCs w:val="18"/>
          <w:lang w:eastAsia="zh-TW"/>
        </w:rPr>
        <w:t>其他藥物或物質可能會造成干擾</w:t>
      </w:r>
      <w:r>
        <w:rPr>
          <w:rFonts w:asciiTheme="minorEastAsia" w:hAnsiTheme="minorEastAsia" w:cs="Times New Roman" w:hint="eastAsia"/>
          <w:sz w:val="18"/>
          <w:szCs w:val="18"/>
          <w:lang w:eastAsia="zh-TW"/>
        </w:rPr>
        <w:t>。</w:t>
      </w:r>
    </w:p>
    <w:p w:rsidR="001510CD" w:rsidRPr="001C196F" w:rsidRDefault="001510CD" w:rsidP="001510CD">
      <w:pPr>
        <w:rPr>
          <w:rFonts w:ascii="Times New Roman" w:hAnsi="Times New Roman" w:cs="Times New Roman"/>
          <w:sz w:val="18"/>
          <w:szCs w:val="18"/>
          <w:lang w:eastAsia="zh-TW"/>
        </w:rPr>
      </w:pPr>
      <w:r w:rsidRPr="007D3E07">
        <w:rPr>
          <w:rFonts w:ascii="Times New Roman" w:hAnsi="Times New Roman" w:cs="Times New Roman"/>
          <w:b/>
          <w:noProof/>
          <w:sz w:val="20"/>
          <w:szCs w:val="18"/>
          <w:lang w:eastAsia="zh-TW"/>
        </w:rPr>
        <w:t>診斷特性</w:t>
      </w:r>
    </w:p>
    <w:p w:rsidR="001510CD" w:rsidRPr="001510CD" w:rsidRDefault="001510CD" w:rsidP="001510CD">
      <w:pPr>
        <w:tabs>
          <w:tab w:val="left" w:pos="568"/>
          <w:tab w:val="left" w:pos="2324"/>
          <w:tab w:val="left" w:pos="9078"/>
        </w:tabs>
        <w:rPr>
          <w:rFonts w:ascii="Times New Roman" w:hAnsi="Times New Roman" w:cs="Times New Roman"/>
          <w:sz w:val="18"/>
        </w:rPr>
      </w:pPr>
      <w:r w:rsidRPr="001510CD">
        <w:rPr>
          <w:rFonts w:ascii="Times New Roman" w:hAnsi="Times New Roman" w:cs="Times New Roman"/>
          <w:sz w:val="18"/>
        </w:rPr>
        <w:t>檢測人體血清中的類風濕因子</w:t>
      </w:r>
      <w:r w:rsidRPr="001510CD">
        <w:rPr>
          <w:rFonts w:ascii="Times New Roman" w:hAnsi="Times New Roman" w:cs="Times New Roman"/>
          <w:sz w:val="18"/>
          <w:lang w:eastAsia="zh-TW"/>
        </w:rPr>
        <w:t>為一種</w:t>
      </w:r>
      <w:proofErr w:type="spellStart"/>
      <w:r w:rsidRPr="001510CD">
        <w:rPr>
          <w:rFonts w:ascii="Times New Roman" w:hAnsi="Times New Roman" w:cs="Times New Roman"/>
          <w:sz w:val="18"/>
          <w:lang w:eastAsia="zh-TW"/>
        </w:rPr>
        <w:t>IgM</w:t>
      </w:r>
      <w:proofErr w:type="spellEnd"/>
      <w:r w:rsidRPr="001510CD">
        <w:rPr>
          <w:rFonts w:ascii="Times New Roman" w:hAnsi="Times New Roman" w:cs="Times New Roman"/>
          <w:sz w:val="18"/>
          <w:lang w:eastAsia="zh-TW"/>
        </w:rPr>
        <w:t>抗體</w:t>
      </w:r>
      <w:r w:rsidRPr="001510CD">
        <w:rPr>
          <w:rFonts w:ascii="Times New Roman" w:hAnsi="Times New Roman" w:cs="Times New Roman"/>
          <w:sz w:val="18"/>
          <w:lang w:eastAsia="zh-TW"/>
        </w:rPr>
        <w:t>(</w:t>
      </w:r>
      <w:r w:rsidRPr="001510CD">
        <w:rPr>
          <w:rFonts w:ascii="Times New Roman" w:hAnsi="Times New Roman" w:cs="Times New Roman"/>
          <w:sz w:val="18"/>
          <w:lang w:eastAsia="zh-TW"/>
        </w:rPr>
        <w:t>上有文獻發表另外兩型抗體</w:t>
      </w:r>
      <w:proofErr w:type="spellStart"/>
      <w:r w:rsidRPr="001510CD">
        <w:rPr>
          <w:rFonts w:ascii="Times New Roman" w:hAnsi="Times New Roman" w:cs="Times New Roman"/>
          <w:sz w:val="18"/>
          <w:lang w:eastAsia="zh-TW"/>
        </w:rPr>
        <w:t>IgG</w:t>
      </w:r>
      <w:proofErr w:type="spellEnd"/>
      <w:r w:rsidRPr="001510CD">
        <w:rPr>
          <w:rFonts w:ascii="Times New Roman" w:hAnsi="Times New Roman" w:cs="Times New Roman"/>
          <w:sz w:val="18"/>
          <w:lang w:eastAsia="zh-TW"/>
        </w:rPr>
        <w:t>與</w:t>
      </w:r>
      <w:r w:rsidRPr="001510CD">
        <w:rPr>
          <w:rFonts w:ascii="Times New Roman" w:hAnsi="Times New Roman" w:cs="Times New Roman"/>
          <w:sz w:val="18"/>
          <w:lang w:eastAsia="zh-TW"/>
        </w:rPr>
        <w:t>IgA</w:t>
      </w:r>
      <w:r w:rsidRPr="001510CD">
        <w:rPr>
          <w:rFonts w:ascii="Times New Roman" w:hAnsi="Times New Roman" w:cs="Times New Roman"/>
          <w:sz w:val="18"/>
          <w:lang w:eastAsia="zh-TW"/>
        </w:rPr>
        <w:t>也會有類似的抗體產生</w:t>
      </w:r>
      <w:r w:rsidRPr="001510CD">
        <w:rPr>
          <w:rFonts w:ascii="Times New Roman" w:hAnsi="Times New Roman" w:cs="Times New Roman"/>
          <w:sz w:val="18"/>
          <w:lang w:eastAsia="zh-TW"/>
        </w:rPr>
        <w:t>)</w:t>
      </w:r>
      <w:r w:rsidRPr="001510CD">
        <w:rPr>
          <w:rFonts w:ascii="Times New Roman" w:eastAsia="新細明體" w:hAnsi="Times New Roman" w:cs="Times New Roman"/>
          <w:sz w:val="18"/>
          <w:lang w:eastAsia="zh-TW"/>
        </w:rPr>
        <w:t>，</w:t>
      </w:r>
      <w:r w:rsidRPr="001510CD">
        <w:rPr>
          <w:rFonts w:ascii="Times New Roman" w:hAnsi="Times New Roman" w:cs="Times New Roman"/>
          <w:sz w:val="18"/>
          <w:lang w:eastAsia="zh-TW"/>
        </w:rPr>
        <w:t>會</w:t>
      </w:r>
      <w:r>
        <w:rPr>
          <w:rFonts w:ascii="Times New Roman" w:hAnsi="Times New Roman" w:cs="Times New Roman" w:hint="eastAsia"/>
          <w:sz w:val="18"/>
          <w:lang w:eastAsia="zh-TW"/>
        </w:rPr>
        <w:t>辨識</w:t>
      </w:r>
      <w:r w:rsidRPr="001510CD">
        <w:rPr>
          <w:rFonts w:ascii="Times New Roman" w:hAnsi="Times New Roman" w:cs="Times New Roman"/>
          <w:sz w:val="18"/>
          <w:lang w:eastAsia="zh-TW"/>
        </w:rPr>
        <w:t>人類</w:t>
      </w:r>
      <w:proofErr w:type="spellStart"/>
      <w:r w:rsidRPr="001510CD">
        <w:rPr>
          <w:rFonts w:ascii="Times New Roman" w:hAnsi="Times New Roman" w:cs="Times New Roman"/>
          <w:sz w:val="18"/>
          <w:lang w:eastAsia="zh-TW"/>
        </w:rPr>
        <w:t>IgG</w:t>
      </w:r>
      <w:proofErr w:type="spellEnd"/>
      <w:r w:rsidRPr="001510CD">
        <w:rPr>
          <w:rFonts w:ascii="Times New Roman" w:hAnsi="Times New Roman" w:cs="Times New Roman"/>
          <w:sz w:val="18"/>
          <w:lang w:eastAsia="zh-TW"/>
        </w:rPr>
        <w:t>抗體上的</w:t>
      </w:r>
      <w:r w:rsidRPr="001510CD">
        <w:rPr>
          <w:rFonts w:ascii="Times New Roman" w:hAnsi="Times New Roman" w:cs="Times New Roman"/>
          <w:sz w:val="18"/>
          <w:lang w:eastAsia="zh-TW"/>
        </w:rPr>
        <w:t>Fc</w:t>
      </w:r>
      <w:r>
        <w:rPr>
          <w:rFonts w:ascii="Times New Roman" w:hAnsi="Times New Roman" w:cs="Times New Roman" w:hint="eastAsia"/>
          <w:sz w:val="18"/>
          <w:lang w:eastAsia="zh-TW"/>
        </w:rPr>
        <w:t>片段與之結合</w:t>
      </w:r>
      <w:r w:rsidRPr="001510CD">
        <w:rPr>
          <w:rFonts w:ascii="Times New Roman" w:hAnsi="Times New Roman" w:cs="Times New Roman"/>
          <w:sz w:val="18"/>
        </w:rPr>
        <w:t>。</w:t>
      </w:r>
    </w:p>
    <w:p w:rsidR="003E753B" w:rsidRPr="00AF05A5" w:rsidRDefault="001510CD">
      <w:pPr>
        <w:rPr>
          <w:rFonts w:asciiTheme="minorEastAsia" w:hAnsiTheme="minorEastAsia" w:cs="Times New Roman"/>
          <w:sz w:val="18"/>
          <w:szCs w:val="18"/>
          <w:lang w:eastAsia="zh-TW"/>
        </w:rPr>
      </w:pPr>
      <w:r w:rsidRPr="001510CD">
        <w:rPr>
          <w:rFonts w:ascii="Times New Roman" w:hAnsi="Times New Roman" w:cs="Times New Roman"/>
          <w:sz w:val="18"/>
        </w:rPr>
        <w:t>類風濕因子</w:t>
      </w:r>
      <w:r>
        <w:rPr>
          <w:rFonts w:ascii="Times New Roman" w:hAnsi="Times New Roman" w:cs="Times New Roman" w:hint="eastAsia"/>
          <w:sz w:val="18"/>
          <w:lang w:eastAsia="zh-TW"/>
        </w:rPr>
        <w:t>主要出現在類風溼性關節炎的病人血清中</w:t>
      </w:r>
      <w:r>
        <w:rPr>
          <w:rFonts w:ascii="新細明體" w:eastAsia="新細明體" w:hAnsi="新細明體" w:cs="Times New Roman" w:hint="eastAsia"/>
          <w:sz w:val="18"/>
          <w:lang w:eastAsia="zh-TW"/>
        </w:rPr>
        <w:t>，</w:t>
      </w:r>
      <w:r w:rsidR="00AF05A5" w:rsidRPr="00AF05A5">
        <w:rPr>
          <w:rFonts w:ascii="Times New Roman" w:hAnsi="Times New Roman" w:cs="Times New Roman"/>
          <w:sz w:val="18"/>
          <w:lang w:eastAsia="zh-TW"/>
        </w:rPr>
        <w:t>但是其他疾病也可能導致類風濕因子出現於血清中</w:t>
      </w:r>
      <w:r w:rsidR="00AF05A5">
        <w:rPr>
          <w:rFonts w:ascii="新細明體" w:eastAsia="新細明體" w:hAnsi="新細明體" w:cs="Times New Roman" w:hint="eastAsia"/>
          <w:sz w:val="18"/>
          <w:lang w:eastAsia="zh-TW"/>
        </w:rPr>
        <w:t>，</w:t>
      </w:r>
      <w:r w:rsidR="00AF05A5" w:rsidRPr="00AF05A5">
        <w:rPr>
          <w:rFonts w:asciiTheme="minorEastAsia" w:hAnsiTheme="minorEastAsia" w:cs="Times New Roman" w:hint="eastAsia"/>
          <w:sz w:val="18"/>
          <w:lang w:eastAsia="zh-TW"/>
        </w:rPr>
        <w:t>慢性發炎以及感染性心內膜炎、瘧疾、梅毒、痲瘋病、利什曼原蟲病、結核病與一部分的自體免疫疾病像是紅斑性狼瘡</w:t>
      </w:r>
      <w:r w:rsidR="00AF05A5">
        <w:rPr>
          <w:rFonts w:asciiTheme="minorEastAsia" w:hAnsiTheme="minorEastAsia" w:cs="Times New Roman" w:hint="eastAsia"/>
          <w:sz w:val="18"/>
          <w:lang w:eastAsia="zh-TW"/>
        </w:rPr>
        <w:t>等都會於血液中產生類風濕因子。</w:t>
      </w:r>
    </w:p>
    <w:p w:rsidR="00AF05A5" w:rsidRPr="007B7842" w:rsidRDefault="00AF05A5" w:rsidP="00AF05A5">
      <w:pPr>
        <w:rPr>
          <w:rFonts w:cstheme="minorHAnsi"/>
          <w:noProof/>
          <w:sz w:val="18"/>
          <w:szCs w:val="18"/>
          <w:lang w:eastAsia="zh-TW"/>
        </w:rPr>
      </w:pPr>
      <w:r w:rsidRPr="00275E7B">
        <w:rPr>
          <w:rFonts w:cstheme="minorHAnsi"/>
          <w:noProof/>
          <w:sz w:val="18"/>
          <w:szCs w:val="18"/>
        </w:rPr>
        <w:t>臨床上診斷不能以單一實驗數據作為診斷依據，必須綜合實驗室數據與臨床表徵來做診斷。</w:t>
      </w:r>
    </w:p>
    <w:p w:rsidR="00AF05A5" w:rsidRPr="001C196F" w:rsidRDefault="00AF05A5" w:rsidP="00AF05A5">
      <w:pPr>
        <w:rPr>
          <w:rFonts w:ascii="Times New Roman" w:hAnsi="Times New Roman" w:cs="Times New Roman"/>
          <w:sz w:val="18"/>
          <w:szCs w:val="18"/>
          <w:lang w:eastAsia="zh-TW"/>
        </w:rPr>
      </w:pPr>
      <w:r w:rsidRPr="007D3E07">
        <w:rPr>
          <w:b/>
          <w:sz w:val="20"/>
          <w:szCs w:val="20"/>
        </w:rPr>
        <w:t>備註</w:t>
      </w:r>
    </w:p>
    <w:p w:rsidR="00AF05A5" w:rsidRPr="00AF05A5" w:rsidRDefault="00AF05A5" w:rsidP="00AF05A5">
      <w:pPr>
        <w:pStyle w:val="a4"/>
        <w:numPr>
          <w:ilvl w:val="0"/>
          <w:numId w:val="7"/>
        </w:numPr>
        <w:ind w:leftChars="0"/>
        <w:rPr>
          <w:rFonts w:ascii="Times New Roman" w:hAnsi="Times New Roman" w:cs="Times New Roman"/>
          <w:sz w:val="18"/>
          <w:szCs w:val="18"/>
          <w:lang w:eastAsia="zh-TW"/>
        </w:rPr>
      </w:pPr>
      <w:r w:rsidRPr="00AF05A5">
        <w:rPr>
          <w:rFonts w:ascii="Times New Roman" w:hAnsi="Times New Roman" w:cs="Times New Roman" w:hint="eastAsia"/>
          <w:sz w:val="18"/>
          <w:szCs w:val="18"/>
          <w:lang w:eastAsia="zh-TW"/>
        </w:rPr>
        <w:lastRenderedPageBreak/>
        <w:t>測試卡可以重複使用</w:t>
      </w:r>
      <w:r w:rsidRPr="00AF05A5">
        <w:rPr>
          <w:rFonts w:asciiTheme="minorEastAsia" w:hAnsiTheme="minorEastAsia" w:cs="Times New Roman" w:hint="eastAsia"/>
          <w:sz w:val="18"/>
          <w:szCs w:val="18"/>
          <w:lang w:eastAsia="zh-TW"/>
        </w:rPr>
        <w:t>，以</w:t>
      </w:r>
      <w:r w:rsidRPr="00AF05A5">
        <w:rPr>
          <w:rFonts w:ascii="Times New Roman" w:hAnsi="Times New Roman" w:cs="Times New Roman" w:hint="eastAsia"/>
          <w:sz w:val="18"/>
          <w:szCs w:val="18"/>
          <w:lang w:eastAsia="zh-TW"/>
        </w:rPr>
        <w:t>清潔劑清洗過後清使用去離子水沖洗卡片去除殘留的清潔劑</w:t>
      </w:r>
      <w:r w:rsidRPr="00AF05A5">
        <w:rPr>
          <w:rFonts w:asciiTheme="minorEastAsia" w:hAnsiTheme="minorEastAsia" w:cs="Times New Roman" w:hint="eastAsia"/>
          <w:sz w:val="18"/>
          <w:szCs w:val="18"/>
          <w:lang w:eastAsia="zh-TW"/>
        </w:rPr>
        <w:t>。</w:t>
      </w:r>
    </w:p>
    <w:p w:rsidR="00AF05A5" w:rsidRPr="00AF05A5" w:rsidRDefault="00AF05A5" w:rsidP="00AF05A5">
      <w:pPr>
        <w:pStyle w:val="a4"/>
        <w:numPr>
          <w:ilvl w:val="0"/>
          <w:numId w:val="7"/>
        </w:numPr>
        <w:ind w:leftChars="0"/>
        <w:rPr>
          <w:rFonts w:ascii="Times New Roman" w:hAnsi="Times New Roman" w:cs="Times New Roman"/>
          <w:sz w:val="18"/>
          <w:szCs w:val="18"/>
          <w:lang w:eastAsia="zh-TW"/>
        </w:rPr>
      </w:pPr>
      <w:r w:rsidRPr="00AF05A5">
        <w:rPr>
          <w:rFonts w:ascii="Times New Roman" w:hAnsi="Times New Roman" w:cs="Times New Roman" w:hint="eastAsia"/>
          <w:noProof/>
          <w:sz w:val="18"/>
          <w:szCs w:val="18"/>
          <w:lang w:eastAsia="zh-TW"/>
        </w:rPr>
        <w:t>實驗溫度太低會使試劑的敏感度下降</w:t>
      </w:r>
      <w:r w:rsidRPr="00AF05A5">
        <w:rPr>
          <w:rFonts w:asciiTheme="minorEastAsia" w:hAnsiTheme="minorEastAsia" w:cs="Times New Roman" w:hint="eastAsia"/>
          <w:noProof/>
          <w:sz w:val="18"/>
          <w:szCs w:val="18"/>
          <w:lang w:eastAsia="zh-TW"/>
        </w:rPr>
        <w:t>。</w:t>
      </w:r>
    </w:p>
    <w:p w:rsidR="00AF05A5" w:rsidRDefault="00AF05A5" w:rsidP="00AF05A5">
      <w:pPr>
        <w:pStyle w:val="a4"/>
        <w:numPr>
          <w:ilvl w:val="0"/>
          <w:numId w:val="7"/>
        </w:numPr>
        <w:ind w:leftChars="0"/>
        <w:rPr>
          <w:rFonts w:ascii="Times New Roman" w:hAnsi="Times New Roman" w:cs="Times New Roman"/>
          <w:sz w:val="18"/>
          <w:szCs w:val="18"/>
          <w:lang w:eastAsia="zh-TW"/>
        </w:rPr>
      </w:pPr>
      <w:r w:rsidRPr="00AF05A5">
        <w:rPr>
          <w:rFonts w:ascii="Times New Roman" w:hAnsi="Times New Roman" w:cs="Times New Roman" w:hint="eastAsia"/>
          <w:sz w:val="18"/>
          <w:szCs w:val="18"/>
          <w:lang w:eastAsia="zh-TW"/>
        </w:rPr>
        <w:t>延遲判讀時間可能會</w:t>
      </w:r>
      <w:r>
        <w:rPr>
          <w:rFonts w:ascii="Times New Roman" w:hAnsi="Times New Roman" w:cs="Times New Roman"/>
          <w:sz w:val="18"/>
          <w:szCs w:val="18"/>
          <w:lang w:eastAsia="zh-TW"/>
        </w:rPr>
        <w:t>造成偽陽性結果</w:t>
      </w:r>
      <w:r>
        <w:rPr>
          <w:rFonts w:asciiTheme="minorEastAsia" w:hAnsiTheme="minorEastAsia" w:cs="Times New Roman" w:hint="eastAsia"/>
          <w:sz w:val="18"/>
          <w:szCs w:val="18"/>
          <w:lang w:eastAsia="zh-TW"/>
        </w:rPr>
        <w:t>。</w:t>
      </w:r>
    </w:p>
    <w:p w:rsidR="003E753B" w:rsidRPr="00675496" w:rsidRDefault="00675496" w:rsidP="00675496">
      <w:pPr>
        <w:pStyle w:val="a4"/>
        <w:numPr>
          <w:ilvl w:val="0"/>
          <w:numId w:val="7"/>
        </w:numPr>
        <w:ind w:leftChars="0"/>
        <w:rPr>
          <w:rFonts w:ascii="Times New Roman" w:hAnsi="Times New Roman" w:cs="Times New Roman"/>
          <w:sz w:val="18"/>
          <w:szCs w:val="18"/>
          <w:lang w:eastAsia="zh-TW"/>
        </w:rPr>
      </w:pPr>
      <w:r>
        <w:rPr>
          <w:rFonts w:ascii="Times New Roman" w:hAnsi="Times New Roman" w:cs="Times New Roman" w:hint="eastAsia"/>
          <w:sz w:val="18"/>
          <w:szCs w:val="18"/>
          <w:lang w:eastAsia="zh-TW"/>
        </w:rPr>
        <w:t>當血清以食鹽水稀釋之後使得試劑的敏感度從</w:t>
      </w:r>
      <w:r w:rsidRPr="002D1D34">
        <w:rPr>
          <w:rFonts w:ascii="Times New Roman" w:hAnsi="Times New Roman" w:cs="Times New Roman" w:hint="eastAsia"/>
          <w:noProof/>
          <w:sz w:val="18"/>
          <w:szCs w:val="18"/>
          <w:lang w:eastAsia="zh-TW"/>
        </w:rPr>
        <w:t>30</w:t>
      </w:r>
      <w:r>
        <w:rPr>
          <w:rFonts w:ascii="Times New Roman" w:hAnsi="Times New Roman" w:cs="Times New Roman" w:hint="eastAsia"/>
          <w:noProof/>
          <w:sz w:val="18"/>
          <w:szCs w:val="18"/>
          <w:lang w:eastAsia="zh-TW"/>
        </w:rPr>
        <w:t xml:space="preserve">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Pr>
          <w:rFonts w:ascii="Times New Roman" w:hAnsi="Times New Roman" w:cs="Times New Roman" w:hint="eastAsia"/>
          <w:noProof/>
          <w:sz w:val="18"/>
          <w:szCs w:val="18"/>
          <w:lang w:eastAsia="zh-TW"/>
        </w:rPr>
        <w:t>變成</w:t>
      </w:r>
      <w:r>
        <w:rPr>
          <w:rFonts w:ascii="Times New Roman" w:hAnsi="Times New Roman" w:cs="Times New Roman" w:hint="eastAsia"/>
          <w:noProof/>
          <w:sz w:val="18"/>
          <w:szCs w:val="18"/>
          <w:lang w:eastAsia="zh-TW"/>
        </w:rPr>
        <w:t xml:space="preserve">8 </w:t>
      </w:r>
      <w:r w:rsidRPr="002D1D34">
        <w:rPr>
          <w:rFonts w:ascii="Times New Roman" w:hAnsi="Times New Roman" w:cs="Times New Roman" w:hint="eastAsia"/>
          <w:noProof/>
          <w:sz w:val="18"/>
          <w:szCs w:val="18"/>
          <w:lang w:eastAsia="zh-TW"/>
        </w:rPr>
        <w:t>IU</w:t>
      </w:r>
      <w:r w:rsidRPr="002D1D34">
        <w:rPr>
          <w:rFonts w:ascii="Times New Roman" w:hAnsi="Times New Roman" w:cs="Times New Roman"/>
          <w:noProof/>
          <w:sz w:val="18"/>
          <w:szCs w:val="18"/>
          <w:lang w:eastAsia="zh-TW"/>
        </w:rPr>
        <w:t>/</w:t>
      </w:r>
      <w:r w:rsidRPr="002D1D34">
        <w:rPr>
          <w:rFonts w:ascii="Times New Roman" w:hAnsi="Times New Roman" w:cs="Times New Roman" w:hint="eastAsia"/>
          <w:noProof/>
          <w:sz w:val="18"/>
          <w:szCs w:val="18"/>
          <w:lang w:eastAsia="zh-TW"/>
        </w:rPr>
        <w:t>mL</w:t>
      </w:r>
      <w:r>
        <w:rPr>
          <w:rFonts w:ascii="Times New Roman" w:hAnsi="Times New Roman" w:cs="Times New Roman" w:hint="eastAsia"/>
          <w:noProof/>
          <w:sz w:val="18"/>
          <w:szCs w:val="18"/>
          <w:lang w:eastAsia="zh-TW"/>
        </w:rPr>
        <w:t>的原因為血清內含有影響乳膠顆粒凝集的介質存在</w:t>
      </w:r>
      <w:r>
        <w:rPr>
          <w:rFonts w:asciiTheme="minorEastAsia" w:hAnsiTheme="minorEastAsia" w:cs="Times New Roman" w:hint="eastAsia"/>
          <w:noProof/>
          <w:sz w:val="18"/>
          <w:szCs w:val="18"/>
          <w:lang w:eastAsia="zh-TW"/>
        </w:rPr>
        <w:t>。</w:t>
      </w:r>
    </w:p>
    <w:p w:rsidR="003E753B" w:rsidRPr="00AF05A5" w:rsidRDefault="00AF05A5">
      <w:pPr>
        <w:rPr>
          <w:rFonts w:ascii="Times New Roman" w:hAnsi="Times New Roman" w:cs="Times New Roman"/>
          <w:b/>
          <w:sz w:val="20"/>
          <w:lang w:eastAsia="zh-TW"/>
        </w:rPr>
      </w:pPr>
      <w:r>
        <w:rPr>
          <w:rFonts w:ascii="Times New Roman" w:hAnsi="Times New Roman" w:cs="Times New Roman"/>
          <w:b/>
          <w:sz w:val="20"/>
        </w:rPr>
        <w:t>參考</w:t>
      </w:r>
      <w:r>
        <w:rPr>
          <w:rFonts w:ascii="Times New Roman" w:hAnsi="Times New Roman" w:cs="Times New Roman" w:hint="eastAsia"/>
          <w:b/>
          <w:sz w:val="20"/>
          <w:lang w:eastAsia="zh-TW"/>
        </w:rPr>
        <w:t>文獻</w:t>
      </w:r>
    </w:p>
    <w:p w:rsidR="001510CD" w:rsidRPr="001510CD" w:rsidRDefault="001510CD" w:rsidP="001510CD">
      <w:pPr>
        <w:numPr>
          <w:ilvl w:val="0"/>
          <w:numId w:val="5"/>
        </w:numPr>
        <w:rPr>
          <w:rFonts w:ascii="Times New Roman" w:hAnsi="Times New Roman" w:cs="Times New Roman"/>
          <w:sz w:val="16"/>
        </w:rPr>
      </w:pPr>
      <w:r w:rsidRPr="001510CD">
        <w:rPr>
          <w:rFonts w:ascii="Times New Roman" w:hAnsi="Times New Roman" w:cs="Times New Roman"/>
          <w:sz w:val="16"/>
        </w:rPr>
        <w:t>Singer JM,</w:t>
      </w:r>
      <w:r w:rsidR="007052AC">
        <w:rPr>
          <w:rFonts w:ascii="Times New Roman" w:hAnsi="Times New Roman" w:cs="Times New Roman" w:hint="eastAsia"/>
          <w:sz w:val="16"/>
          <w:lang w:eastAsia="zh-TW"/>
        </w:rPr>
        <w:t xml:space="preserve"> </w:t>
      </w:r>
      <w:proofErr w:type="spellStart"/>
      <w:r w:rsidRPr="001510CD">
        <w:rPr>
          <w:rFonts w:ascii="Times New Roman" w:hAnsi="Times New Roman" w:cs="Times New Roman"/>
          <w:sz w:val="16"/>
        </w:rPr>
        <w:t>Plotz</w:t>
      </w:r>
      <w:proofErr w:type="spellEnd"/>
      <w:r w:rsidRPr="001510CD">
        <w:rPr>
          <w:rFonts w:ascii="Times New Roman" w:hAnsi="Times New Roman" w:cs="Times New Roman"/>
          <w:sz w:val="16"/>
        </w:rPr>
        <w:t xml:space="preserve"> CM,</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 xml:space="preserve">The latex-fixation test: application to the serologic diagnosis of rheumatoid </w:t>
      </w:r>
      <w:proofErr w:type="gramStart"/>
      <w:r w:rsidRPr="001510CD">
        <w:rPr>
          <w:rFonts w:ascii="Times New Roman" w:hAnsi="Times New Roman" w:cs="Times New Roman"/>
          <w:sz w:val="16"/>
        </w:rPr>
        <w:t>arthritis .</w:t>
      </w:r>
      <w:proofErr w:type="gramEnd"/>
      <w:r w:rsidRPr="001510CD">
        <w:rPr>
          <w:rFonts w:ascii="Times New Roman" w:hAnsi="Times New Roman" w:cs="Times New Roman"/>
          <w:sz w:val="16"/>
        </w:rPr>
        <w:t xml:space="preserve"> Am J Med 1956</w:t>
      </w:r>
      <w:proofErr w:type="gramStart"/>
      <w:r w:rsidRPr="001510CD">
        <w:rPr>
          <w:rFonts w:ascii="Times New Roman" w:hAnsi="Times New Roman" w:cs="Times New Roman"/>
          <w:sz w:val="16"/>
        </w:rPr>
        <w:t>;21:888</w:t>
      </w:r>
      <w:proofErr w:type="gramEnd"/>
      <w:r w:rsidRPr="001510CD">
        <w:rPr>
          <w:rFonts w:ascii="Times New Roman" w:hAnsi="Times New Roman" w:cs="Times New Roman"/>
          <w:sz w:val="16"/>
        </w:rPr>
        <w:t>-92.</w:t>
      </w:r>
    </w:p>
    <w:p w:rsidR="001510CD" w:rsidRPr="001510CD" w:rsidRDefault="001510CD" w:rsidP="001510CD">
      <w:pPr>
        <w:numPr>
          <w:ilvl w:val="0"/>
          <w:numId w:val="5"/>
        </w:numPr>
        <w:rPr>
          <w:rFonts w:ascii="Times New Roman" w:hAnsi="Times New Roman" w:cs="Times New Roman"/>
          <w:sz w:val="16"/>
        </w:rPr>
      </w:pPr>
      <w:r w:rsidRPr="001510CD">
        <w:rPr>
          <w:rFonts w:ascii="Times New Roman" w:hAnsi="Times New Roman" w:cs="Times New Roman"/>
          <w:sz w:val="16"/>
        </w:rPr>
        <w:t>Young DS.</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Effects of drugs on clinical laboratory tests</w:t>
      </w:r>
      <w:proofErr w:type="gramStart"/>
      <w:r w:rsidRPr="001510CD">
        <w:rPr>
          <w:rFonts w:ascii="Times New Roman" w:hAnsi="Times New Roman" w:cs="Times New Roman"/>
          <w:sz w:val="16"/>
        </w:rPr>
        <w:t>,3th</w:t>
      </w:r>
      <w:proofErr w:type="gramEnd"/>
      <w:r w:rsidRPr="001510CD">
        <w:rPr>
          <w:rFonts w:ascii="Times New Roman" w:hAnsi="Times New Roman" w:cs="Times New Roman"/>
          <w:sz w:val="16"/>
        </w:rPr>
        <w:t xml:space="preserve"> ed.</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AACC Press,1997.</w:t>
      </w:r>
    </w:p>
    <w:p w:rsidR="001510CD" w:rsidRPr="001510CD" w:rsidRDefault="001510CD" w:rsidP="001510CD">
      <w:pPr>
        <w:numPr>
          <w:ilvl w:val="0"/>
          <w:numId w:val="5"/>
        </w:numPr>
        <w:rPr>
          <w:rFonts w:ascii="Times New Roman" w:hAnsi="Times New Roman" w:cs="Times New Roman"/>
          <w:sz w:val="16"/>
        </w:rPr>
      </w:pPr>
      <w:proofErr w:type="spellStart"/>
      <w:r w:rsidRPr="001510CD">
        <w:rPr>
          <w:rFonts w:ascii="Times New Roman" w:hAnsi="Times New Roman" w:cs="Times New Roman"/>
          <w:sz w:val="16"/>
        </w:rPr>
        <w:t>Shmerlinf</w:t>
      </w:r>
      <w:proofErr w:type="spellEnd"/>
      <w:r w:rsidRPr="001510CD">
        <w:rPr>
          <w:rFonts w:ascii="Times New Roman" w:hAnsi="Times New Roman" w:cs="Times New Roman"/>
          <w:sz w:val="16"/>
        </w:rPr>
        <w:t xml:space="preserve"> RH,</w:t>
      </w:r>
      <w:r w:rsidR="007052AC">
        <w:rPr>
          <w:rFonts w:ascii="Times New Roman" w:hAnsi="Times New Roman" w:cs="Times New Roman" w:hint="eastAsia"/>
          <w:sz w:val="16"/>
          <w:lang w:eastAsia="zh-TW"/>
        </w:rPr>
        <w:t xml:space="preserve"> </w:t>
      </w:r>
      <w:proofErr w:type="spellStart"/>
      <w:r w:rsidRPr="001510CD">
        <w:rPr>
          <w:rFonts w:ascii="Times New Roman" w:hAnsi="Times New Roman" w:cs="Times New Roman"/>
          <w:sz w:val="16"/>
        </w:rPr>
        <w:t>Delblanco</w:t>
      </w:r>
      <w:proofErr w:type="spellEnd"/>
      <w:r w:rsidRPr="001510CD">
        <w:rPr>
          <w:rFonts w:ascii="Times New Roman" w:hAnsi="Times New Roman" w:cs="Times New Roman"/>
          <w:sz w:val="16"/>
        </w:rPr>
        <w:t xml:space="preserve"> TH. The rheumatoid factor: an analysis of clinical utility. Am J Med 1991</w:t>
      </w:r>
      <w:proofErr w:type="gramStart"/>
      <w:r w:rsidRPr="001510CD">
        <w:rPr>
          <w:rFonts w:ascii="Times New Roman" w:hAnsi="Times New Roman" w:cs="Times New Roman"/>
          <w:sz w:val="16"/>
        </w:rPr>
        <w:t>;91:528</w:t>
      </w:r>
      <w:proofErr w:type="gramEnd"/>
      <w:r w:rsidRPr="001510CD">
        <w:rPr>
          <w:rFonts w:ascii="Times New Roman" w:hAnsi="Times New Roman" w:cs="Times New Roman"/>
          <w:sz w:val="16"/>
        </w:rPr>
        <w:t>-34.</w:t>
      </w:r>
    </w:p>
    <w:p w:rsidR="001510CD" w:rsidRPr="001510CD" w:rsidRDefault="001510CD" w:rsidP="001510CD">
      <w:pPr>
        <w:numPr>
          <w:ilvl w:val="0"/>
          <w:numId w:val="5"/>
        </w:numPr>
        <w:rPr>
          <w:rFonts w:ascii="Times New Roman" w:hAnsi="Times New Roman" w:cs="Times New Roman"/>
          <w:sz w:val="16"/>
        </w:rPr>
      </w:pPr>
      <w:r w:rsidRPr="001510CD">
        <w:rPr>
          <w:rFonts w:ascii="Times New Roman" w:hAnsi="Times New Roman" w:cs="Times New Roman"/>
          <w:sz w:val="16"/>
        </w:rPr>
        <w:t>Sager D,</w:t>
      </w:r>
      <w:r w:rsidR="007052AC">
        <w:rPr>
          <w:rFonts w:ascii="Times New Roman" w:hAnsi="Times New Roman" w:cs="Times New Roman" w:hint="eastAsia"/>
          <w:sz w:val="16"/>
          <w:lang w:eastAsia="zh-TW"/>
        </w:rPr>
        <w:t xml:space="preserve"> </w:t>
      </w:r>
      <w:proofErr w:type="spellStart"/>
      <w:r w:rsidRPr="001510CD">
        <w:rPr>
          <w:rFonts w:ascii="Times New Roman" w:hAnsi="Times New Roman" w:cs="Times New Roman"/>
          <w:sz w:val="16"/>
        </w:rPr>
        <w:t>Wernick</w:t>
      </w:r>
      <w:proofErr w:type="spellEnd"/>
      <w:r w:rsidRPr="001510CD">
        <w:rPr>
          <w:rFonts w:ascii="Times New Roman" w:hAnsi="Times New Roman" w:cs="Times New Roman"/>
          <w:sz w:val="16"/>
        </w:rPr>
        <w:t xml:space="preserve"> RM,</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 xml:space="preserve">Davey </w:t>
      </w:r>
      <w:proofErr w:type="spellStart"/>
      <w:r w:rsidRPr="001510CD">
        <w:rPr>
          <w:rFonts w:ascii="Times New Roman" w:hAnsi="Times New Roman" w:cs="Times New Roman"/>
          <w:sz w:val="16"/>
        </w:rPr>
        <w:t>MP.Assays</w:t>
      </w:r>
      <w:proofErr w:type="spellEnd"/>
      <w:r w:rsidRPr="001510CD">
        <w:rPr>
          <w:rFonts w:ascii="Times New Roman" w:hAnsi="Times New Roman" w:cs="Times New Roman"/>
          <w:sz w:val="16"/>
        </w:rPr>
        <w:t xml:space="preserve"> for rheumatoid factor:</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 xml:space="preserve">a review of their utility and </w:t>
      </w:r>
      <w:r w:rsidR="007052AC" w:rsidRPr="001510CD">
        <w:rPr>
          <w:rFonts w:ascii="Times New Roman" w:hAnsi="Times New Roman" w:cs="Times New Roman"/>
          <w:sz w:val="16"/>
        </w:rPr>
        <w:t>limitations</w:t>
      </w:r>
      <w:r w:rsidRPr="001510CD">
        <w:rPr>
          <w:rFonts w:ascii="Times New Roman" w:hAnsi="Times New Roman" w:cs="Times New Roman"/>
          <w:sz w:val="16"/>
        </w:rPr>
        <w:t xml:space="preserve"> in clinical practice.</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Lab Med 1992</w:t>
      </w:r>
      <w:proofErr w:type="gramStart"/>
      <w:r w:rsidRPr="001510CD">
        <w:rPr>
          <w:rFonts w:ascii="Times New Roman" w:hAnsi="Times New Roman" w:cs="Times New Roman"/>
          <w:sz w:val="16"/>
        </w:rPr>
        <w:t>;23:15</w:t>
      </w:r>
      <w:proofErr w:type="gramEnd"/>
      <w:r w:rsidRPr="001510CD">
        <w:rPr>
          <w:rFonts w:ascii="Times New Roman" w:hAnsi="Times New Roman" w:cs="Times New Roman"/>
          <w:sz w:val="16"/>
        </w:rPr>
        <w:t>-8.</w:t>
      </w:r>
    </w:p>
    <w:p w:rsidR="001510CD" w:rsidRPr="001510CD" w:rsidRDefault="001510CD" w:rsidP="001510CD">
      <w:pPr>
        <w:numPr>
          <w:ilvl w:val="0"/>
          <w:numId w:val="5"/>
        </w:numPr>
        <w:rPr>
          <w:rFonts w:ascii="Times New Roman" w:hAnsi="Times New Roman" w:cs="Times New Roman"/>
          <w:sz w:val="16"/>
        </w:rPr>
      </w:pPr>
      <w:proofErr w:type="spellStart"/>
      <w:r w:rsidRPr="001510CD">
        <w:rPr>
          <w:rFonts w:ascii="Times New Roman" w:hAnsi="Times New Roman" w:cs="Times New Roman"/>
          <w:sz w:val="16"/>
        </w:rPr>
        <w:t>Tietz</w:t>
      </w:r>
      <w:proofErr w:type="spellEnd"/>
      <w:r w:rsidRPr="001510CD">
        <w:rPr>
          <w:rFonts w:ascii="Times New Roman" w:hAnsi="Times New Roman" w:cs="Times New Roman"/>
          <w:sz w:val="16"/>
        </w:rPr>
        <w:t xml:space="preserve"> Textbook of Clinical Chemistry</w:t>
      </w:r>
      <w:proofErr w:type="gramStart"/>
      <w:r w:rsidRPr="001510CD">
        <w:rPr>
          <w:rFonts w:ascii="Times New Roman" w:hAnsi="Times New Roman" w:cs="Times New Roman"/>
          <w:sz w:val="16"/>
        </w:rPr>
        <w:t>,3</w:t>
      </w:r>
      <w:r w:rsidRPr="001510CD">
        <w:rPr>
          <w:rFonts w:ascii="Times New Roman" w:hAnsi="Times New Roman" w:cs="Times New Roman"/>
          <w:sz w:val="16"/>
          <w:vertAlign w:val="superscript"/>
        </w:rPr>
        <w:t>rd</w:t>
      </w:r>
      <w:proofErr w:type="gramEnd"/>
      <w:r w:rsidRPr="001510CD">
        <w:rPr>
          <w:rFonts w:ascii="Times New Roman" w:hAnsi="Times New Roman" w:cs="Times New Roman"/>
          <w:sz w:val="16"/>
        </w:rPr>
        <w:t xml:space="preserve"> edition.</w:t>
      </w:r>
      <w:r w:rsidR="007052AC">
        <w:rPr>
          <w:rFonts w:ascii="Times New Roman" w:hAnsi="Times New Roman" w:cs="Times New Roman" w:hint="eastAsia"/>
          <w:sz w:val="16"/>
          <w:lang w:eastAsia="zh-TW"/>
        </w:rPr>
        <w:t xml:space="preserve"> </w:t>
      </w:r>
      <w:proofErr w:type="spellStart"/>
      <w:r w:rsidRPr="001510CD">
        <w:rPr>
          <w:rFonts w:ascii="Times New Roman" w:hAnsi="Times New Roman" w:cs="Times New Roman"/>
          <w:sz w:val="16"/>
        </w:rPr>
        <w:t>Burtis</w:t>
      </w:r>
      <w:proofErr w:type="spellEnd"/>
      <w:r w:rsidRPr="001510CD">
        <w:rPr>
          <w:rFonts w:ascii="Times New Roman" w:hAnsi="Times New Roman" w:cs="Times New Roman"/>
          <w:sz w:val="16"/>
        </w:rPr>
        <w:t xml:space="preserve"> CA,</w:t>
      </w:r>
      <w:r w:rsidR="007052AC">
        <w:rPr>
          <w:rFonts w:ascii="Times New Roman" w:hAnsi="Times New Roman" w:cs="Times New Roman" w:hint="eastAsia"/>
          <w:sz w:val="16"/>
          <w:lang w:eastAsia="zh-TW"/>
        </w:rPr>
        <w:t xml:space="preserve"> </w:t>
      </w:r>
      <w:proofErr w:type="spellStart"/>
      <w:r w:rsidRPr="001510CD">
        <w:rPr>
          <w:rFonts w:ascii="Times New Roman" w:hAnsi="Times New Roman" w:cs="Times New Roman"/>
          <w:sz w:val="16"/>
        </w:rPr>
        <w:t>Ashwood</w:t>
      </w:r>
      <w:proofErr w:type="spellEnd"/>
      <w:r w:rsidRPr="001510CD">
        <w:rPr>
          <w:rFonts w:ascii="Times New Roman" w:hAnsi="Times New Roman" w:cs="Times New Roman"/>
          <w:sz w:val="16"/>
        </w:rPr>
        <w:t xml:space="preserve"> ER.WB Saunders Co.</w:t>
      </w:r>
      <w:proofErr w:type="gramStart"/>
      <w:r w:rsidRPr="001510CD">
        <w:rPr>
          <w:rFonts w:ascii="Times New Roman" w:hAnsi="Times New Roman" w:cs="Times New Roman"/>
          <w:sz w:val="16"/>
        </w:rPr>
        <w:t>,1999</w:t>
      </w:r>
      <w:proofErr w:type="gramEnd"/>
      <w:r w:rsidRPr="001510CD">
        <w:rPr>
          <w:rFonts w:ascii="Times New Roman" w:hAnsi="Times New Roman" w:cs="Times New Roman"/>
          <w:sz w:val="16"/>
        </w:rPr>
        <w:t>.</w:t>
      </w:r>
    </w:p>
    <w:p w:rsidR="001510CD" w:rsidRPr="001510CD" w:rsidRDefault="001510CD" w:rsidP="001510CD">
      <w:pPr>
        <w:numPr>
          <w:ilvl w:val="0"/>
          <w:numId w:val="5"/>
        </w:numPr>
        <w:rPr>
          <w:rFonts w:ascii="Times New Roman" w:hAnsi="Times New Roman" w:cs="Times New Roman"/>
          <w:sz w:val="16"/>
        </w:rPr>
      </w:pPr>
      <w:r w:rsidRPr="001510CD">
        <w:rPr>
          <w:rFonts w:ascii="Times New Roman" w:hAnsi="Times New Roman" w:cs="Times New Roman"/>
          <w:sz w:val="16"/>
        </w:rPr>
        <w:t>Friedman and Young.</w:t>
      </w:r>
      <w:r w:rsidR="007052AC">
        <w:rPr>
          <w:rFonts w:ascii="Times New Roman" w:hAnsi="Times New Roman" w:cs="Times New Roman" w:hint="eastAsia"/>
          <w:sz w:val="16"/>
          <w:lang w:eastAsia="zh-TW"/>
        </w:rPr>
        <w:t xml:space="preserve"> </w:t>
      </w:r>
      <w:r w:rsidRPr="001510CD">
        <w:rPr>
          <w:rFonts w:ascii="Times New Roman" w:hAnsi="Times New Roman" w:cs="Times New Roman"/>
          <w:sz w:val="16"/>
        </w:rPr>
        <w:t>Effects of disease on clinical laboratory tests</w:t>
      </w:r>
      <w:proofErr w:type="gramStart"/>
      <w:r w:rsidRPr="001510CD">
        <w:rPr>
          <w:rFonts w:ascii="Times New Roman" w:hAnsi="Times New Roman" w:cs="Times New Roman"/>
          <w:sz w:val="16"/>
        </w:rPr>
        <w:t>,3th</w:t>
      </w:r>
      <w:proofErr w:type="gramEnd"/>
      <w:r w:rsidRPr="001510CD">
        <w:rPr>
          <w:rFonts w:ascii="Times New Roman" w:hAnsi="Times New Roman" w:cs="Times New Roman"/>
          <w:sz w:val="16"/>
        </w:rPr>
        <w:t xml:space="preserve"> ed. AACC press,1997.</w:t>
      </w:r>
    </w:p>
    <w:p w:rsidR="003E753B" w:rsidRPr="00255EBD" w:rsidRDefault="00255EBD">
      <w:pPr>
        <w:rPr>
          <w:b/>
          <w:sz w:val="20"/>
          <w:szCs w:val="18"/>
          <w:lang w:eastAsia="zh-TW"/>
        </w:rPr>
      </w:pPr>
      <w:r w:rsidRPr="00255EBD">
        <w:rPr>
          <w:rFonts w:hint="eastAsia"/>
          <w:b/>
          <w:sz w:val="20"/>
          <w:szCs w:val="18"/>
          <w:lang w:eastAsia="zh-TW"/>
        </w:rPr>
        <w:t>聯絡資訊</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製　造　廠：</w:t>
      </w:r>
      <w:proofErr w:type="spellStart"/>
      <w:r w:rsidRPr="00255EBD">
        <w:rPr>
          <w:rFonts w:ascii="Times New Roman" w:hAnsi="Times New Roman" w:cs="Times New Roman"/>
          <w:sz w:val="18"/>
          <w:szCs w:val="16"/>
        </w:rPr>
        <w:t>BioSystems</w:t>
      </w:r>
      <w:proofErr w:type="spellEnd"/>
      <w:r w:rsidRPr="00255EBD">
        <w:rPr>
          <w:rFonts w:ascii="Times New Roman" w:hAnsi="Times New Roman" w:cs="Times New Roman"/>
          <w:sz w:val="18"/>
          <w:szCs w:val="16"/>
        </w:rPr>
        <w:t xml:space="preserve"> S.A.</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廠　　　址：</w:t>
      </w:r>
      <w:r w:rsidRPr="00255EBD">
        <w:rPr>
          <w:rFonts w:ascii="Times New Roman" w:hAnsi="Times New Roman" w:cs="Times New Roman"/>
          <w:sz w:val="18"/>
          <w:szCs w:val="16"/>
        </w:rPr>
        <w:t>Costa Brava,30,Barcelona(Spain)</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電　　　話：</w:t>
      </w:r>
      <w:r w:rsidRPr="00255EBD">
        <w:rPr>
          <w:rFonts w:ascii="Times New Roman" w:hAnsi="Times New Roman" w:cs="Times New Roman"/>
          <w:sz w:val="18"/>
          <w:szCs w:val="16"/>
        </w:rPr>
        <w:t>+34-93 311 00 00</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許可證字號：衛署醫器輸字第</w:t>
      </w:r>
      <w:r w:rsidRPr="00255EBD">
        <w:rPr>
          <w:rFonts w:ascii="Times New Roman" w:hAnsi="Times New Roman" w:cs="Times New Roman"/>
          <w:sz w:val="18"/>
          <w:szCs w:val="16"/>
        </w:rPr>
        <w:t>015820</w:t>
      </w:r>
      <w:r w:rsidRPr="00255EBD">
        <w:rPr>
          <w:rFonts w:ascii="Times New Roman" w:hAnsi="Times New Roman" w:cs="Times New Roman" w:hint="eastAsia"/>
          <w:sz w:val="18"/>
          <w:szCs w:val="16"/>
        </w:rPr>
        <w:t>號</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進　口　商：醫信有限公司</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地　　　址：台北市大安區羅斯福路三段</w:t>
      </w:r>
      <w:r w:rsidRPr="00255EBD">
        <w:rPr>
          <w:rFonts w:ascii="Times New Roman" w:hAnsi="Times New Roman" w:cs="Times New Roman"/>
          <w:sz w:val="18"/>
          <w:szCs w:val="16"/>
        </w:rPr>
        <w:t>193</w:t>
      </w:r>
      <w:r w:rsidRPr="00255EBD">
        <w:rPr>
          <w:rFonts w:ascii="Times New Roman" w:hAnsi="Times New Roman" w:cs="Times New Roman" w:hint="eastAsia"/>
          <w:sz w:val="18"/>
          <w:szCs w:val="16"/>
        </w:rPr>
        <w:t>號</w:t>
      </w:r>
      <w:r w:rsidRPr="00255EBD">
        <w:rPr>
          <w:rFonts w:ascii="Times New Roman" w:hAnsi="Times New Roman" w:cs="Times New Roman"/>
          <w:sz w:val="18"/>
          <w:szCs w:val="16"/>
        </w:rPr>
        <w:t>6</w:t>
      </w:r>
      <w:r w:rsidRPr="00255EBD">
        <w:rPr>
          <w:rFonts w:ascii="Times New Roman" w:hAnsi="Times New Roman" w:cs="Times New Roman" w:hint="eastAsia"/>
          <w:sz w:val="18"/>
          <w:szCs w:val="16"/>
        </w:rPr>
        <w:t>樓</w:t>
      </w:r>
    </w:p>
    <w:p w:rsidR="00255EBD" w:rsidRPr="00255EBD" w:rsidRDefault="00255EBD" w:rsidP="00255EBD">
      <w:pPr>
        <w:rPr>
          <w:rFonts w:ascii="Times New Roman" w:hAnsi="Times New Roman" w:cs="Times New Roman"/>
          <w:sz w:val="18"/>
          <w:szCs w:val="16"/>
        </w:rPr>
      </w:pPr>
      <w:r w:rsidRPr="00255EBD">
        <w:rPr>
          <w:rFonts w:ascii="Times New Roman" w:hAnsi="Times New Roman" w:cs="Times New Roman" w:hint="eastAsia"/>
          <w:sz w:val="18"/>
          <w:szCs w:val="16"/>
        </w:rPr>
        <w:t>電　　　話：</w:t>
      </w:r>
      <w:r w:rsidRPr="00255EBD">
        <w:rPr>
          <w:rFonts w:ascii="Times New Roman" w:hAnsi="Times New Roman" w:cs="Times New Roman"/>
          <w:sz w:val="18"/>
          <w:szCs w:val="16"/>
        </w:rPr>
        <w:t>02-2365-7250</w:t>
      </w: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F048B4">
      <w:pPr>
        <w:rPr>
          <w:sz w:val="18"/>
          <w:szCs w:val="18"/>
          <w:lang w:eastAsia="zh-TW"/>
        </w:rPr>
      </w:pPr>
      <w:bookmarkStart w:id="0" w:name="_GoBack"/>
      <w:r>
        <w:rPr>
          <w:rFonts w:hint="eastAsia"/>
          <w:noProof/>
          <w:lang w:eastAsia="zh-TW"/>
        </w:rPr>
        <w:drawing>
          <wp:anchor distT="0" distB="0" distL="114300" distR="114300" simplePos="0" relativeHeight="251660288" behindDoc="0" locked="0" layoutInCell="1" allowOverlap="1" wp14:anchorId="056C4932" wp14:editId="2640A7F5">
            <wp:simplePos x="0" y="0"/>
            <wp:positionH relativeFrom="column">
              <wp:posOffset>1962150</wp:posOffset>
            </wp:positionH>
            <wp:positionV relativeFrom="paragraph">
              <wp:posOffset>185420</wp:posOffset>
            </wp:positionV>
            <wp:extent cx="3187700" cy="895985"/>
            <wp:effectExtent l="0" t="0" r="0" b="0"/>
            <wp:wrapSquare wrapText="bothSides"/>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lum bright="-20000" contrast="40000"/>
                      <a:extLst>
                        <a:ext uri="{28A0092B-C50C-407E-A947-70E740481C1C}">
                          <a14:useLocalDpi xmlns:a14="http://schemas.microsoft.com/office/drawing/2010/main" val="0"/>
                        </a:ext>
                      </a:extLst>
                    </a:blip>
                    <a:srcRect/>
                    <a:stretch>
                      <a:fillRect/>
                    </a:stretch>
                  </pic:blipFill>
                  <pic:spPr bwMode="auto">
                    <a:xfrm>
                      <a:off x="0" y="0"/>
                      <a:ext cx="3187700" cy="8959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Pr="003E753B" w:rsidRDefault="003E753B">
      <w:pPr>
        <w:rPr>
          <w:sz w:val="18"/>
          <w:szCs w:val="18"/>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3E753B" w:rsidRDefault="003E753B">
      <w:pPr>
        <w:rPr>
          <w:lang w:eastAsia="zh-TW"/>
        </w:rPr>
      </w:pPr>
    </w:p>
    <w:p w:rsidR="0093472D" w:rsidRDefault="0093472D">
      <w:pPr>
        <w:rPr>
          <w:lang w:eastAsia="zh-TW"/>
        </w:rPr>
      </w:pPr>
    </w:p>
    <w:sectPr w:rsidR="0093472D" w:rsidSect="003E753B">
      <w:pgSz w:w="11906" w:h="16838"/>
      <w:pgMar w:top="720" w:right="720" w:bottom="720" w:left="720" w:header="851" w:footer="992" w:gutter="0"/>
      <w:cols w:num="2"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BEB" w:rsidRDefault="00BB2BEB" w:rsidP="003E753B">
      <w:r>
        <w:separator/>
      </w:r>
    </w:p>
  </w:endnote>
  <w:endnote w:type="continuationSeparator" w:id="0">
    <w:p w:rsidR="00BB2BEB" w:rsidRDefault="00BB2BEB" w:rsidP="003E7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BEB" w:rsidRDefault="00BB2BEB" w:rsidP="003E753B">
      <w:r>
        <w:separator/>
      </w:r>
    </w:p>
  </w:footnote>
  <w:footnote w:type="continuationSeparator" w:id="0">
    <w:p w:rsidR="00BB2BEB" w:rsidRDefault="00BB2BEB" w:rsidP="003E75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1A8C"/>
    <w:multiLevelType w:val="hybridMultilevel"/>
    <w:tmpl w:val="4D6C7E30"/>
    <w:lvl w:ilvl="0" w:tplc="3F368D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E9B57FA"/>
    <w:multiLevelType w:val="hybridMultilevel"/>
    <w:tmpl w:val="6666D636"/>
    <w:lvl w:ilvl="0" w:tplc="C80620B0">
      <w:start w:val="3"/>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200357BB"/>
    <w:multiLevelType w:val="hybridMultilevel"/>
    <w:tmpl w:val="7CEE2822"/>
    <w:lvl w:ilvl="0" w:tplc="68AAAC5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247D1672"/>
    <w:multiLevelType w:val="hybridMultilevel"/>
    <w:tmpl w:val="8D78B2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231366B"/>
    <w:multiLevelType w:val="hybridMultilevel"/>
    <w:tmpl w:val="A41A04D8"/>
    <w:lvl w:ilvl="0" w:tplc="7E620E62">
      <w:start w:val="3"/>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4B4E2F5D"/>
    <w:multiLevelType w:val="hybridMultilevel"/>
    <w:tmpl w:val="37AE6096"/>
    <w:lvl w:ilvl="0" w:tplc="71345D5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4D83693A"/>
    <w:multiLevelType w:val="hybridMultilevel"/>
    <w:tmpl w:val="3424C0FC"/>
    <w:lvl w:ilvl="0" w:tplc="A28423EA">
      <w:start w:val="1"/>
      <w:numFmt w:val="upperLetter"/>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7404C40"/>
    <w:multiLevelType w:val="hybridMultilevel"/>
    <w:tmpl w:val="011E3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1"/>
  </w:num>
  <w:num w:numId="4">
    <w:abstractNumId w:val="2"/>
  </w:num>
  <w:num w:numId="5">
    <w:abstractNumId w:val="5"/>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8E7"/>
    <w:rsid w:val="001510CD"/>
    <w:rsid w:val="00255EBD"/>
    <w:rsid w:val="002D1D34"/>
    <w:rsid w:val="003E753B"/>
    <w:rsid w:val="005509EB"/>
    <w:rsid w:val="005F7A6A"/>
    <w:rsid w:val="00675496"/>
    <w:rsid w:val="006A4F64"/>
    <w:rsid w:val="007052AC"/>
    <w:rsid w:val="007A2EC9"/>
    <w:rsid w:val="007F41C6"/>
    <w:rsid w:val="008B625C"/>
    <w:rsid w:val="008B7B91"/>
    <w:rsid w:val="0093472D"/>
    <w:rsid w:val="00AF05A5"/>
    <w:rsid w:val="00B078E7"/>
    <w:rsid w:val="00B71CA6"/>
    <w:rsid w:val="00BB2BEB"/>
    <w:rsid w:val="00D12699"/>
    <w:rsid w:val="00E2171F"/>
    <w:rsid w:val="00E656A2"/>
    <w:rsid w:val="00F048B4"/>
    <w:rsid w:val="00F31C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53B"/>
    <w:pPr>
      <w:widowControl w:val="0"/>
    </w:pPr>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1CA6"/>
    <w:pPr>
      <w:widowControl w:val="0"/>
    </w:pPr>
  </w:style>
  <w:style w:type="paragraph" w:styleId="a4">
    <w:name w:val="List Paragraph"/>
    <w:basedOn w:val="a"/>
    <w:uiPriority w:val="34"/>
    <w:qFormat/>
    <w:rsid w:val="00B71CA6"/>
    <w:pPr>
      <w:ind w:leftChars="200" w:left="480"/>
    </w:pPr>
  </w:style>
  <w:style w:type="paragraph" w:styleId="a5">
    <w:name w:val="header"/>
    <w:basedOn w:val="a"/>
    <w:link w:val="a6"/>
    <w:uiPriority w:val="99"/>
    <w:unhideWhenUsed/>
    <w:rsid w:val="003E753B"/>
    <w:pPr>
      <w:tabs>
        <w:tab w:val="center" w:pos="4153"/>
        <w:tab w:val="right" w:pos="8306"/>
      </w:tabs>
      <w:snapToGrid w:val="0"/>
    </w:pPr>
    <w:rPr>
      <w:sz w:val="20"/>
      <w:szCs w:val="20"/>
    </w:rPr>
  </w:style>
  <w:style w:type="character" w:customStyle="1" w:styleId="a6">
    <w:name w:val="頁首 字元"/>
    <w:basedOn w:val="a0"/>
    <w:link w:val="a5"/>
    <w:uiPriority w:val="99"/>
    <w:rsid w:val="003E753B"/>
    <w:rPr>
      <w:sz w:val="20"/>
      <w:szCs w:val="20"/>
      <w:lang w:eastAsia="ja-JP"/>
    </w:rPr>
  </w:style>
  <w:style w:type="paragraph" w:styleId="a7">
    <w:name w:val="footer"/>
    <w:basedOn w:val="a"/>
    <w:link w:val="a8"/>
    <w:uiPriority w:val="99"/>
    <w:unhideWhenUsed/>
    <w:rsid w:val="003E753B"/>
    <w:pPr>
      <w:tabs>
        <w:tab w:val="center" w:pos="4153"/>
        <w:tab w:val="right" w:pos="8306"/>
      </w:tabs>
      <w:snapToGrid w:val="0"/>
    </w:pPr>
    <w:rPr>
      <w:sz w:val="20"/>
      <w:szCs w:val="20"/>
    </w:rPr>
  </w:style>
  <w:style w:type="character" w:customStyle="1" w:styleId="a8">
    <w:name w:val="頁尾 字元"/>
    <w:basedOn w:val="a0"/>
    <w:link w:val="a7"/>
    <w:uiPriority w:val="99"/>
    <w:rsid w:val="003E753B"/>
    <w:rPr>
      <w:sz w:val="20"/>
      <w:szCs w:val="20"/>
      <w:lang w:eastAsia="ja-JP"/>
    </w:rPr>
  </w:style>
  <w:style w:type="table" w:styleId="a9">
    <w:name w:val="Table Grid"/>
    <w:basedOn w:val="a1"/>
    <w:uiPriority w:val="59"/>
    <w:rsid w:val="003E7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E753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E753B"/>
    <w:rPr>
      <w:rFonts w:asciiTheme="majorHAnsi" w:eastAsiaTheme="majorEastAsia" w:hAnsiTheme="majorHAnsi" w:cstheme="majorBidi"/>
      <w:sz w:val="18"/>
      <w:szCs w:val="1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53B"/>
    <w:pPr>
      <w:widowControl w:val="0"/>
    </w:pPr>
    <w:rPr>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71CA6"/>
    <w:pPr>
      <w:widowControl w:val="0"/>
    </w:pPr>
  </w:style>
  <w:style w:type="paragraph" w:styleId="a4">
    <w:name w:val="List Paragraph"/>
    <w:basedOn w:val="a"/>
    <w:uiPriority w:val="34"/>
    <w:qFormat/>
    <w:rsid w:val="00B71CA6"/>
    <w:pPr>
      <w:ind w:leftChars="200" w:left="480"/>
    </w:pPr>
  </w:style>
  <w:style w:type="paragraph" w:styleId="a5">
    <w:name w:val="header"/>
    <w:basedOn w:val="a"/>
    <w:link w:val="a6"/>
    <w:uiPriority w:val="99"/>
    <w:unhideWhenUsed/>
    <w:rsid w:val="003E753B"/>
    <w:pPr>
      <w:tabs>
        <w:tab w:val="center" w:pos="4153"/>
        <w:tab w:val="right" w:pos="8306"/>
      </w:tabs>
      <w:snapToGrid w:val="0"/>
    </w:pPr>
    <w:rPr>
      <w:sz w:val="20"/>
      <w:szCs w:val="20"/>
    </w:rPr>
  </w:style>
  <w:style w:type="character" w:customStyle="1" w:styleId="a6">
    <w:name w:val="頁首 字元"/>
    <w:basedOn w:val="a0"/>
    <w:link w:val="a5"/>
    <w:uiPriority w:val="99"/>
    <w:rsid w:val="003E753B"/>
    <w:rPr>
      <w:sz w:val="20"/>
      <w:szCs w:val="20"/>
      <w:lang w:eastAsia="ja-JP"/>
    </w:rPr>
  </w:style>
  <w:style w:type="paragraph" w:styleId="a7">
    <w:name w:val="footer"/>
    <w:basedOn w:val="a"/>
    <w:link w:val="a8"/>
    <w:uiPriority w:val="99"/>
    <w:unhideWhenUsed/>
    <w:rsid w:val="003E753B"/>
    <w:pPr>
      <w:tabs>
        <w:tab w:val="center" w:pos="4153"/>
        <w:tab w:val="right" w:pos="8306"/>
      </w:tabs>
      <w:snapToGrid w:val="0"/>
    </w:pPr>
    <w:rPr>
      <w:sz w:val="20"/>
      <w:szCs w:val="20"/>
    </w:rPr>
  </w:style>
  <w:style w:type="character" w:customStyle="1" w:styleId="a8">
    <w:name w:val="頁尾 字元"/>
    <w:basedOn w:val="a0"/>
    <w:link w:val="a7"/>
    <w:uiPriority w:val="99"/>
    <w:rsid w:val="003E753B"/>
    <w:rPr>
      <w:sz w:val="20"/>
      <w:szCs w:val="20"/>
      <w:lang w:eastAsia="ja-JP"/>
    </w:rPr>
  </w:style>
  <w:style w:type="table" w:styleId="a9">
    <w:name w:val="Table Grid"/>
    <w:basedOn w:val="a1"/>
    <w:uiPriority w:val="59"/>
    <w:rsid w:val="003E75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3E753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E753B"/>
    <w:rPr>
      <w:rFonts w:asciiTheme="majorHAnsi" w:eastAsiaTheme="majorEastAsia" w:hAnsiTheme="majorHAnsi" w:cstheme="majorBidi"/>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736879">
      <w:bodyDiv w:val="1"/>
      <w:marLeft w:val="0"/>
      <w:marRight w:val="0"/>
      <w:marTop w:val="0"/>
      <w:marBottom w:val="0"/>
      <w:divBdr>
        <w:top w:val="none" w:sz="0" w:space="0" w:color="auto"/>
        <w:left w:val="none" w:sz="0" w:space="0" w:color="auto"/>
        <w:bottom w:val="none" w:sz="0" w:space="0" w:color="auto"/>
        <w:right w:val="none" w:sz="0" w:space="0" w:color="auto"/>
      </w:divBdr>
    </w:div>
    <w:div w:id="1725255833">
      <w:bodyDiv w:val="1"/>
      <w:marLeft w:val="0"/>
      <w:marRight w:val="0"/>
      <w:marTop w:val="0"/>
      <w:marBottom w:val="0"/>
      <w:divBdr>
        <w:top w:val="none" w:sz="0" w:space="0" w:color="auto"/>
        <w:left w:val="none" w:sz="0" w:space="0" w:color="auto"/>
        <w:bottom w:val="none" w:sz="0" w:space="0" w:color="auto"/>
        <w:right w:val="none" w:sz="0" w:space="0" w:color="auto"/>
      </w:divBdr>
      <w:divsChild>
        <w:div w:id="1352728869">
          <w:marLeft w:val="0"/>
          <w:marRight w:val="0"/>
          <w:marTop w:val="0"/>
          <w:marBottom w:val="0"/>
          <w:divBdr>
            <w:top w:val="none" w:sz="0" w:space="0" w:color="auto"/>
            <w:left w:val="none" w:sz="0" w:space="0" w:color="auto"/>
            <w:bottom w:val="none" w:sz="0" w:space="0" w:color="auto"/>
            <w:right w:val="none" w:sz="0" w:space="0" w:color="auto"/>
          </w:divBdr>
          <w:divsChild>
            <w:div w:id="654266242">
              <w:marLeft w:val="0"/>
              <w:marRight w:val="0"/>
              <w:marTop w:val="0"/>
              <w:marBottom w:val="0"/>
              <w:divBdr>
                <w:top w:val="none" w:sz="0" w:space="0" w:color="auto"/>
                <w:left w:val="none" w:sz="0" w:space="0" w:color="auto"/>
                <w:bottom w:val="none" w:sz="0" w:space="0" w:color="auto"/>
                <w:right w:val="none" w:sz="0" w:space="0" w:color="auto"/>
              </w:divBdr>
              <w:divsChild>
                <w:div w:id="384723763">
                  <w:marLeft w:val="0"/>
                  <w:marRight w:val="0"/>
                  <w:marTop w:val="0"/>
                  <w:marBottom w:val="0"/>
                  <w:divBdr>
                    <w:top w:val="none" w:sz="0" w:space="0" w:color="auto"/>
                    <w:left w:val="none" w:sz="0" w:space="0" w:color="auto"/>
                    <w:bottom w:val="none" w:sz="0" w:space="0" w:color="auto"/>
                    <w:right w:val="none" w:sz="0" w:space="0" w:color="auto"/>
                  </w:divBdr>
                  <w:divsChild>
                    <w:div w:id="928005899">
                      <w:marLeft w:val="0"/>
                      <w:marRight w:val="0"/>
                      <w:marTop w:val="0"/>
                      <w:marBottom w:val="0"/>
                      <w:divBdr>
                        <w:top w:val="none" w:sz="0" w:space="0" w:color="auto"/>
                        <w:left w:val="none" w:sz="0" w:space="0" w:color="auto"/>
                        <w:bottom w:val="none" w:sz="0" w:space="0" w:color="auto"/>
                        <w:right w:val="none" w:sz="0" w:space="0" w:color="auto"/>
                      </w:divBdr>
                      <w:divsChild>
                        <w:div w:id="1975912366">
                          <w:marLeft w:val="0"/>
                          <w:marRight w:val="0"/>
                          <w:marTop w:val="0"/>
                          <w:marBottom w:val="0"/>
                          <w:divBdr>
                            <w:top w:val="none" w:sz="0" w:space="0" w:color="auto"/>
                            <w:left w:val="none" w:sz="0" w:space="0" w:color="auto"/>
                            <w:bottom w:val="none" w:sz="0" w:space="0" w:color="auto"/>
                            <w:right w:val="none" w:sz="0" w:space="0" w:color="auto"/>
                          </w:divBdr>
                          <w:divsChild>
                            <w:div w:id="1338924031">
                              <w:marLeft w:val="0"/>
                              <w:marRight w:val="0"/>
                              <w:marTop w:val="0"/>
                              <w:marBottom w:val="0"/>
                              <w:divBdr>
                                <w:top w:val="none" w:sz="0" w:space="0" w:color="auto"/>
                                <w:left w:val="none" w:sz="0" w:space="0" w:color="auto"/>
                                <w:bottom w:val="none" w:sz="0" w:space="0" w:color="auto"/>
                                <w:right w:val="none" w:sz="0" w:space="0" w:color="auto"/>
                              </w:divBdr>
                              <w:divsChild>
                                <w:div w:id="78791496">
                                  <w:marLeft w:val="0"/>
                                  <w:marRight w:val="0"/>
                                  <w:marTop w:val="0"/>
                                  <w:marBottom w:val="0"/>
                                  <w:divBdr>
                                    <w:top w:val="none" w:sz="0" w:space="0" w:color="auto"/>
                                    <w:left w:val="none" w:sz="0" w:space="0" w:color="auto"/>
                                    <w:bottom w:val="none" w:sz="0" w:space="0" w:color="auto"/>
                                    <w:right w:val="none" w:sz="0" w:space="0" w:color="auto"/>
                                  </w:divBdr>
                                  <w:divsChild>
                                    <w:div w:id="725445623">
                                      <w:marLeft w:val="0"/>
                                      <w:marRight w:val="0"/>
                                      <w:marTop w:val="0"/>
                                      <w:marBottom w:val="0"/>
                                      <w:divBdr>
                                        <w:top w:val="none" w:sz="0" w:space="0" w:color="auto"/>
                                        <w:left w:val="none" w:sz="0" w:space="0" w:color="auto"/>
                                        <w:bottom w:val="none" w:sz="0" w:space="0" w:color="auto"/>
                                        <w:right w:val="none" w:sz="0" w:space="0" w:color="auto"/>
                                      </w:divBdr>
                                      <w:divsChild>
                                        <w:div w:id="3177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波形">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2</Pages>
  <Words>433</Words>
  <Characters>2474</Characters>
  <Application>Microsoft Office Word</Application>
  <DocSecurity>0</DocSecurity>
  <Lines>20</Lines>
  <Paragraphs>5</Paragraphs>
  <ScaleCrop>false</ScaleCrop>
  <Company/>
  <LinksUpToDate>false</LinksUpToDate>
  <CharactersWithSpaces>2902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11</cp:revision>
  <cp:lastPrinted>2011-08-05T08:53:00Z</cp:lastPrinted>
  <dcterms:created xsi:type="dcterms:W3CDTF">2011-08-04T06:19:00Z</dcterms:created>
  <dcterms:modified xsi:type="dcterms:W3CDTF">2011-08-23T05:30:00Z</dcterms:modified>
</cp:coreProperties>
</file>